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A67" w:rsidRDefault="00E41A67" w:rsidP="00E41A67">
      <w:pPr>
        <w:pStyle w:val="MSGENFONTSTYLENAMETEMPLATEROLELEVELNUMBERMSGENFONTSTYLENAMEBYROLEHEADING350"/>
        <w:keepNext/>
        <w:keepLines/>
        <w:shd w:val="clear" w:color="auto" w:fill="auto"/>
        <w:spacing w:after="514" w:line="380" w:lineRule="exact"/>
        <w:ind w:right="80"/>
      </w:pPr>
      <w:r>
        <w:t xml:space="preserve">Chapter </w:t>
      </w:r>
      <w:r w:rsidR="00BF0495">
        <w:t>4</w:t>
      </w:r>
    </w:p>
    <w:p w:rsidR="00E41A67" w:rsidRDefault="00E41A67" w:rsidP="00E41A67">
      <w:pPr>
        <w:pStyle w:val="MSGENFONTSTYLENAMETEMPLATEROLENUMBERMSGENFONTSTYLENAMEBYROLETEXT140"/>
        <w:shd w:val="clear" w:color="auto" w:fill="auto"/>
        <w:spacing w:after="742"/>
        <w:ind w:right="80"/>
        <w:jc w:val="center"/>
        <w:rPr>
          <w:color w:val="000000"/>
          <w:lang w:bidi="en-US"/>
        </w:rPr>
      </w:pPr>
      <w:r>
        <w:t>Response Strategies/</w:t>
      </w:r>
      <w:r>
        <w:rPr>
          <w:color w:val="000000"/>
          <w:lang w:bidi="en-US"/>
        </w:rPr>
        <w:t>Protection Techniques</w:t>
      </w:r>
    </w:p>
    <w:p w:rsidR="00CA4FCB" w:rsidRDefault="00BF0495" w:rsidP="00CA4FCB">
      <w:pPr>
        <w:pStyle w:val="MSGENFONTSTYLENAMETEMPLATEROLENUMBERMSGENFONTSTYLENAMEBYROLETEXT140"/>
        <w:shd w:val="clear" w:color="auto" w:fill="auto"/>
        <w:spacing w:after="742" w:line="240" w:lineRule="auto"/>
        <w:ind w:right="80"/>
        <w:rPr>
          <w:b w:val="0"/>
          <w:color w:val="000000"/>
          <w:sz w:val="20"/>
          <w:szCs w:val="20"/>
        </w:rPr>
      </w:pPr>
      <w:r>
        <w:rPr>
          <w:b w:val="0"/>
          <w:bCs w:val="0"/>
          <w:color w:val="E4610F"/>
        </w:rPr>
        <w:t>4</w:t>
      </w:r>
      <w:r w:rsidR="007859CE">
        <w:rPr>
          <w:b w:val="0"/>
          <w:bCs w:val="0"/>
          <w:color w:val="E4610F"/>
        </w:rPr>
        <w:t xml:space="preserve">.1 </w:t>
      </w:r>
      <w:r w:rsidR="008B59D5">
        <w:rPr>
          <w:b w:val="0"/>
          <w:bCs w:val="0"/>
          <w:color w:val="E4610F"/>
        </w:rPr>
        <w:t>Response Methods Overview</w:t>
      </w:r>
    </w:p>
    <w:p w:rsidR="007859CE" w:rsidRPr="007859CE" w:rsidRDefault="007859CE" w:rsidP="00CA4FCB">
      <w:pPr>
        <w:pStyle w:val="MSGENFONTSTYLENAMETEMPLATEROLENUMBERMSGENFONTSTYLENAMEBYROLETEXT140"/>
        <w:shd w:val="clear" w:color="auto" w:fill="auto"/>
        <w:spacing w:after="742" w:line="240" w:lineRule="auto"/>
        <w:ind w:right="80"/>
        <w:rPr>
          <w:b w:val="0"/>
          <w:color w:val="000000"/>
          <w:sz w:val="20"/>
          <w:szCs w:val="20"/>
        </w:rPr>
      </w:pPr>
      <w:r w:rsidRPr="007859CE">
        <w:rPr>
          <w:b w:val="0"/>
          <w:color w:val="000000"/>
          <w:sz w:val="20"/>
          <w:szCs w:val="20"/>
        </w:rPr>
        <w:t>The appropriate response technique for a given release will be dictated by the type and volume of</w:t>
      </w:r>
      <w:r w:rsidRPr="007859CE">
        <w:rPr>
          <w:b w:val="0"/>
          <w:color w:val="000000"/>
          <w:sz w:val="20"/>
          <w:szCs w:val="20"/>
        </w:rPr>
        <w:br/>
        <w:t>material released, the location of the release and of the response actions, river and weather conditions, and the time required to implement the response strategy.</w:t>
      </w:r>
      <w:r>
        <w:rPr>
          <w:color w:val="E4610F"/>
        </w:rPr>
        <w:t xml:space="preserve"> </w:t>
      </w:r>
      <w:r w:rsidRPr="007859CE">
        <w:rPr>
          <w:b w:val="0"/>
          <w:color w:val="000000"/>
          <w:sz w:val="20"/>
          <w:szCs w:val="20"/>
        </w:rPr>
        <w:t>General response strategy descriptions for various inland shoreline types are provided in Appendix D in the NOAA publication Options for Minimizing Environmental Impacts of Freshwater Spill Response which is also available online</w:t>
      </w:r>
      <w:proofErr w:type="gramStart"/>
      <w:r w:rsidRPr="007859CE">
        <w:rPr>
          <w:b w:val="0"/>
          <w:color w:val="000000"/>
          <w:sz w:val="20"/>
          <w:szCs w:val="20"/>
        </w:rPr>
        <w:t>:</w:t>
      </w:r>
      <w:proofErr w:type="gramEnd"/>
      <w:r w:rsidRPr="007859CE">
        <w:rPr>
          <w:b w:val="0"/>
          <w:color w:val="000000"/>
          <w:sz w:val="20"/>
          <w:szCs w:val="20"/>
        </w:rPr>
        <w:br/>
      </w:r>
      <w:r w:rsidRPr="007859CE">
        <w:rPr>
          <w:b w:val="0"/>
          <w:color w:val="E4610F"/>
          <w:sz w:val="20"/>
          <w:szCs w:val="20"/>
        </w:rPr>
        <w:t>http://response.restoration.noaa.gov/sites/default/files/shoreline_countermeasures_freshwater.pdf</w:t>
      </w:r>
      <w:r w:rsidRPr="007859CE">
        <w:rPr>
          <w:b w:val="0"/>
          <w:color w:val="E4610F"/>
          <w:sz w:val="20"/>
          <w:szCs w:val="20"/>
        </w:rPr>
        <w:br/>
      </w:r>
    </w:p>
    <w:p w:rsidR="00E41A67" w:rsidRDefault="00E41A67" w:rsidP="00E41A67">
      <w:pPr>
        <w:framePr w:w="9413" w:wrap="notBeside" w:vAnchor="text" w:hAnchor="text" w:xAlign="center" w:y="1"/>
        <w:rPr>
          <w:sz w:val="2"/>
          <w:szCs w:val="2"/>
        </w:rPr>
      </w:pPr>
    </w:p>
    <w:p w:rsidR="00E41A67" w:rsidRDefault="00E41A67" w:rsidP="00E41A67">
      <w:pPr>
        <w:rPr>
          <w:sz w:val="2"/>
          <w:szCs w:val="2"/>
        </w:rPr>
      </w:pPr>
    </w:p>
    <w:p w:rsidR="00E41A67" w:rsidRDefault="00E41A67" w:rsidP="00E41A67">
      <w:pPr>
        <w:rPr>
          <w:sz w:val="2"/>
          <w:szCs w:val="2"/>
        </w:rPr>
      </w:pPr>
    </w:p>
    <w:p w:rsidR="00E41A67" w:rsidRDefault="00E41A67" w:rsidP="00E41A67">
      <w:pPr>
        <w:framePr w:w="9734" w:wrap="notBeside" w:vAnchor="text" w:hAnchor="text" w:xAlign="center" w:y="1"/>
        <w:rPr>
          <w:sz w:val="2"/>
          <w:szCs w:val="2"/>
        </w:rPr>
      </w:pPr>
    </w:p>
    <w:p w:rsidR="0099071A" w:rsidRDefault="0099071A" w:rsidP="00E41A67">
      <w:pPr>
        <w:keepNext/>
        <w:keepLines/>
        <w:spacing w:line="245" w:lineRule="exact"/>
        <w:rPr>
          <w:u w:val="single"/>
        </w:rPr>
      </w:pPr>
      <w:bookmarkStart w:id="0" w:name="bookmark292"/>
    </w:p>
    <w:p w:rsidR="00E41A67" w:rsidRPr="0099071A" w:rsidRDefault="00E41A67" w:rsidP="00E41A67">
      <w:pPr>
        <w:keepNext/>
        <w:keepLines/>
        <w:spacing w:line="245" w:lineRule="exact"/>
        <w:rPr>
          <w:u w:val="single"/>
        </w:rPr>
      </w:pPr>
      <w:r w:rsidRPr="0099071A">
        <w:rPr>
          <w:u w:val="single"/>
        </w:rPr>
        <w:t xml:space="preserve">Table A-4: Summary of Protection Techniques for </w:t>
      </w:r>
      <w:r w:rsidRPr="0099071A">
        <w:rPr>
          <w:rStyle w:val="MSGENFONTSTYLENAMETEMPLATEROLELEVELNUMBERMSGENFONTSTYLENAMEBYROLEHEADING520"/>
        </w:rPr>
        <w:t>Rivers &amp; Canals</w:t>
      </w:r>
      <w:r w:rsidRPr="0099071A">
        <w:rPr>
          <w:u w:val="single"/>
        </w:rPr>
        <w:t xml:space="preserve"> (Non-Tidal)</w:t>
      </w:r>
      <w:bookmarkEnd w:id="0"/>
    </w:p>
    <w:p w:rsidR="00E41A67" w:rsidRDefault="00E41A67" w:rsidP="00E41A67">
      <w:pPr>
        <w:pStyle w:val="MSGENFONTSTYLENAMETEMPLATEROLENUMBERMSGENFONTSTYLENAMEBYROLETEXT160"/>
        <w:shd w:val="clear" w:color="auto" w:fill="auto"/>
        <w:spacing w:before="0" w:line="245" w:lineRule="exact"/>
        <w:ind w:right="620"/>
      </w:pPr>
      <w:r>
        <w:rPr>
          <w:color w:val="000000"/>
          <w:lang w:bidi="en-US"/>
        </w:rPr>
        <w:t>Where water depth is greater than typical boom skirt depth and there may be tidal influence, but current always flows in the same direction.</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58"/>
        <w:gridCol w:w="5462"/>
      </w:tblGrid>
      <w:tr w:rsidR="00E41A67" w:rsidTr="00703568">
        <w:trPr>
          <w:trHeight w:hRule="exact" w:val="331"/>
          <w:jc w:val="center"/>
        </w:trPr>
        <w:tc>
          <w:tcPr>
            <w:tcW w:w="4258" w:type="dxa"/>
            <w:tcBorders>
              <w:top w:val="single" w:sz="4" w:space="0" w:color="auto"/>
              <w:left w:val="single" w:sz="4" w:space="0" w:color="auto"/>
            </w:tcBorders>
            <w:shd w:val="clear" w:color="auto" w:fill="BACCE8"/>
            <w:vAlign w:val="bottom"/>
          </w:tcPr>
          <w:p w:rsidR="00E41A67" w:rsidRDefault="00E41A67" w:rsidP="00703568">
            <w:pPr>
              <w:pStyle w:val="MSGENFONTSTYLENAMETEMPLATEROLENUMBERMSGENFONTSTYLENAMEBYROLETEXT1280"/>
              <w:framePr w:w="9720" w:wrap="notBeside" w:vAnchor="text" w:hAnchor="text" w:xAlign="center" w:y="1"/>
              <w:shd w:val="clear" w:color="auto" w:fill="auto"/>
              <w:spacing w:line="146" w:lineRule="exact"/>
            </w:pPr>
            <w:r>
              <w:rPr>
                <w:rStyle w:val="MSGENFONTSTYLENAMETEMPLATEROLENUMBERMSGENFONTSTYLENAMEBYROLETEXT128MSGENFONTSTYLEMODIFERSIZE65"/>
              </w:rPr>
              <w:t>Description</w:t>
            </w:r>
          </w:p>
        </w:tc>
        <w:tc>
          <w:tcPr>
            <w:tcW w:w="5462" w:type="dxa"/>
            <w:tcBorders>
              <w:top w:val="single" w:sz="4" w:space="0" w:color="auto"/>
              <w:left w:val="single" w:sz="4" w:space="0" w:color="auto"/>
              <w:right w:val="single" w:sz="4" w:space="0" w:color="auto"/>
            </w:tcBorders>
            <w:shd w:val="clear" w:color="auto" w:fill="BACCE8"/>
            <w:vAlign w:val="bottom"/>
          </w:tcPr>
          <w:p w:rsidR="00E41A67" w:rsidRDefault="00E41A67" w:rsidP="00703568">
            <w:pPr>
              <w:pStyle w:val="MSGENFONTSTYLENAMETEMPLATEROLENUMBERMSGENFONTSTYLENAMEBYROLETEXT1280"/>
              <w:framePr w:w="9720" w:wrap="notBeside" w:vAnchor="text" w:hAnchor="text" w:xAlign="center" w:y="1"/>
              <w:shd w:val="clear" w:color="auto" w:fill="auto"/>
              <w:spacing w:line="146" w:lineRule="exact"/>
            </w:pPr>
            <w:r>
              <w:rPr>
                <w:rStyle w:val="MSGENFONTSTYLENAMETEMPLATEROLENUMBERMSGENFONTSTYLENAMEBYROLETEXT128MSGENFONTSTYLEMODIFERSIZE65"/>
              </w:rPr>
              <w:t>Tactics</w:t>
            </w:r>
          </w:p>
        </w:tc>
      </w:tr>
      <w:tr w:rsidR="00E41A67" w:rsidTr="00703568">
        <w:trPr>
          <w:trHeight w:hRule="exact" w:val="965"/>
          <w:jc w:val="center"/>
        </w:trPr>
        <w:tc>
          <w:tcPr>
            <w:tcW w:w="4258" w:type="dxa"/>
            <w:tcBorders>
              <w:top w:val="single" w:sz="4" w:space="0" w:color="auto"/>
              <w:left w:val="single" w:sz="4" w:space="0" w:color="auto"/>
            </w:tcBorders>
            <w:shd w:val="clear" w:color="auto" w:fill="FFFFFF"/>
          </w:tcPr>
          <w:p w:rsidR="00E41A67" w:rsidRDefault="00E41A67" w:rsidP="00703568">
            <w:pPr>
              <w:pStyle w:val="MSGENFONTSTYLENAMETEMPLATEROLENUMBERMSGENFONTSTYLENAMEBYROLETEXT1280"/>
              <w:framePr w:w="9720" w:wrap="notBeside" w:vAnchor="text" w:hAnchor="text" w:xAlign="center" w:y="1"/>
              <w:shd w:val="clear" w:color="auto" w:fill="auto"/>
              <w:spacing w:after="100" w:line="146" w:lineRule="exact"/>
            </w:pPr>
            <w:r>
              <w:rPr>
                <w:rStyle w:val="MSGENFONTSTYLENAMETEMPLATEROLENUMBERMSGENFONTSTYLENAMEBYROLETEXT128MSGENFONTSTYLEMODIFERSIZE65"/>
              </w:rPr>
              <w:t>Current speed dependent</w:t>
            </w:r>
          </w:p>
          <w:p w:rsidR="00E41A67" w:rsidRDefault="00E41A67" w:rsidP="00703568">
            <w:pPr>
              <w:pStyle w:val="MSGENFONTSTYLENAMETEMPLATEROLENUMBERMSGENFONTSTYLENAMEBYROLETEXT1280"/>
              <w:framePr w:w="9720" w:wrap="notBeside" w:vAnchor="text" w:hAnchor="text" w:xAlign="center" w:y="1"/>
              <w:shd w:val="clear" w:color="auto" w:fill="auto"/>
              <w:spacing w:before="100" w:line="146" w:lineRule="exact"/>
            </w:pPr>
            <w:r>
              <w:rPr>
                <w:rStyle w:val="MSGENFONTSTYLENAMETEMPLATEROLENUMBERMSGENFONTSTYLENAMEBYROLETEXT128MSGENFONTSTYLEMODIFERSIZE65"/>
              </w:rPr>
              <w:t xml:space="preserve">Vessel traffic </w:t>
            </w:r>
            <w:proofErr w:type="spellStart"/>
            <w:r>
              <w:rPr>
                <w:rStyle w:val="MSGENFONTSTYLENAMETEMPLATEROLENUMBERMSGENFONTSTYLENAMEBYROLETEXT128MSGENFONTSTYLEMODIFERSIZE65"/>
              </w:rPr>
              <w:t>dependant</w:t>
            </w:r>
            <w:proofErr w:type="spellEnd"/>
          </w:p>
        </w:tc>
        <w:tc>
          <w:tcPr>
            <w:tcW w:w="5462" w:type="dxa"/>
            <w:tcBorders>
              <w:top w:val="single" w:sz="4" w:space="0" w:color="auto"/>
              <w:left w:val="single" w:sz="4" w:space="0" w:color="auto"/>
              <w:right w:val="single" w:sz="4" w:space="0" w:color="auto"/>
            </w:tcBorders>
            <w:shd w:val="clear" w:color="auto" w:fill="FFFFFF"/>
          </w:tcPr>
          <w:p w:rsidR="00E41A67" w:rsidRDefault="00E41A67" w:rsidP="00703568">
            <w:pPr>
              <w:pStyle w:val="MSGENFONTSTYLENAMETEMPLATEROLENUMBERMSGENFONTSTYLENAMEBYROLETEXT1280"/>
              <w:framePr w:w="9720" w:wrap="notBeside" w:vAnchor="text" w:hAnchor="text" w:xAlign="center" w:y="1"/>
              <w:shd w:val="clear" w:color="auto" w:fill="auto"/>
              <w:spacing w:after="100" w:line="146" w:lineRule="exact"/>
            </w:pPr>
            <w:r>
              <w:rPr>
                <w:rStyle w:val="MSGENFONTSTYLENAMETEMPLATEROLENUMBERMSGENFONTSTYLENAMEBYROLETEXT128MSGENFONTSTYLEMODIFERSIZE65"/>
              </w:rPr>
              <w:t>Single diversion boom</w:t>
            </w:r>
          </w:p>
          <w:p w:rsidR="00E41A67" w:rsidRDefault="00E41A67" w:rsidP="00703568">
            <w:pPr>
              <w:pStyle w:val="MSGENFONTSTYLENAMETEMPLATEROLENUMBERMSGENFONTSTYLENAMEBYROLETEXT1280"/>
              <w:framePr w:w="9720" w:wrap="notBeside" w:vAnchor="text" w:hAnchor="text" w:xAlign="center" w:y="1"/>
              <w:shd w:val="clear" w:color="auto" w:fill="auto"/>
              <w:spacing w:before="100" w:line="240" w:lineRule="exact"/>
            </w:pPr>
            <w:r>
              <w:rPr>
                <w:rStyle w:val="MSGENFONTSTYLENAMETEMPLATEROLENUMBERMSGENFONTSTYLENAMEBYROLETEXT128MSGENFONTSTYLEMODIFERSIZE65"/>
              </w:rPr>
              <w:t>Current &lt; 2 knots: Use boom skirt of 12 inches</w:t>
            </w:r>
          </w:p>
          <w:p w:rsidR="00E41A67" w:rsidRDefault="00E41A67" w:rsidP="00703568">
            <w:pPr>
              <w:pStyle w:val="MSGENFONTSTYLENAMETEMPLATEROLENUMBERMSGENFONTSTYLENAMEBYROLETEXT1280"/>
              <w:framePr w:w="9720" w:wrap="notBeside" w:vAnchor="text" w:hAnchor="text" w:xAlign="center" w:y="1"/>
              <w:shd w:val="clear" w:color="auto" w:fill="auto"/>
              <w:spacing w:line="240" w:lineRule="exact"/>
            </w:pPr>
            <w:r>
              <w:rPr>
                <w:rStyle w:val="MSGENFONTSTYLENAMETEMPLATEROLENUMBERMSGENFONTSTYLENAMEBYROLETEXT128MSGENFONTSTYLEMODIFERSIZE65"/>
              </w:rPr>
              <w:t>Current &gt; 2 knots: Use boom skirt of 6 inches or less</w:t>
            </w:r>
          </w:p>
        </w:tc>
      </w:tr>
      <w:tr w:rsidR="00E41A67" w:rsidTr="00703568">
        <w:trPr>
          <w:trHeight w:hRule="exact" w:val="643"/>
          <w:jc w:val="center"/>
        </w:trPr>
        <w:tc>
          <w:tcPr>
            <w:tcW w:w="4258" w:type="dxa"/>
            <w:tcBorders>
              <w:top w:val="single" w:sz="4" w:space="0" w:color="auto"/>
              <w:left w:val="single" w:sz="4" w:space="0" w:color="auto"/>
            </w:tcBorders>
            <w:shd w:val="clear" w:color="auto" w:fill="FFFFFF"/>
          </w:tcPr>
          <w:p w:rsidR="00E41A67" w:rsidRDefault="00E41A67" w:rsidP="00703568">
            <w:pPr>
              <w:pStyle w:val="MSGENFONTSTYLENAMETEMPLATEROLENUMBERMSGENFONTSTYLENAMEBYROLETEXT1280"/>
              <w:framePr w:w="9720" w:wrap="notBeside" w:vAnchor="text" w:hAnchor="text" w:xAlign="center" w:y="1"/>
              <w:shd w:val="clear" w:color="auto" w:fill="auto"/>
              <w:spacing w:line="146" w:lineRule="exact"/>
            </w:pPr>
            <w:r>
              <w:rPr>
                <w:rStyle w:val="MSGENFONTSTYLENAMETEMPLATEROLENUMBERMSGENFONTSTYLENAMEBYROLETEXT128MSGENFONTSTYLEMODIFERSIZE65"/>
              </w:rPr>
              <w:t>Currents over 2 knots</w:t>
            </w:r>
          </w:p>
        </w:tc>
        <w:tc>
          <w:tcPr>
            <w:tcW w:w="5462" w:type="dxa"/>
            <w:tcBorders>
              <w:top w:val="single" w:sz="4" w:space="0" w:color="auto"/>
              <w:left w:val="single" w:sz="4" w:space="0" w:color="auto"/>
              <w:right w:val="single" w:sz="4" w:space="0" w:color="auto"/>
            </w:tcBorders>
            <w:shd w:val="clear" w:color="auto" w:fill="FFFFFF"/>
          </w:tcPr>
          <w:p w:rsidR="00E41A67" w:rsidRDefault="00E41A67" w:rsidP="00703568">
            <w:pPr>
              <w:pStyle w:val="MSGENFONTSTYLENAMETEMPLATEROLENUMBERMSGENFONTSTYLENAMEBYROLETEXT1280"/>
              <w:framePr w:w="9720" w:wrap="notBeside" w:vAnchor="text" w:hAnchor="text" w:xAlign="center" w:y="1"/>
              <w:shd w:val="clear" w:color="auto" w:fill="auto"/>
              <w:spacing w:after="80" w:line="146" w:lineRule="exact"/>
            </w:pPr>
            <w:r>
              <w:rPr>
                <w:rStyle w:val="MSGENFONTSTYLENAMETEMPLATEROLENUMBERMSGENFONTSTYLENAMEBYROLETEXT128MSGENFONTSTYLEMODIFERSIZE65"/>
              </w:rPr>
              <w:t>Cascading diversion boom</w:t>
            </w:r>
          </w:p>
          <w:p w:rsidR="00E41A67" w:rsidRDefault="00E41A67" w:rsidP="00703568">
            <w:pPr>
              <w:pStyle w:val="MSGENFONTSTYLENAMETEMPLATEROLENUMBERMSGENFONTSTYLENAMEBYROLETEXT1280"/>
              <w:framePr w:w="9720" w:wrap="notBeside" w:vAnchor="text" w:hAnchor="text" w:xAlign="center" w:y="1"/>
              <w:shd w:val="clear" w:color="auto" w:fill="auto"/>
              <w:spacing w:before="80" w:line="146" w:lineRule="exact"/>
            </w:pPr>
            <w:r>
              <w:rPr>
                <w:rStyle w:val="MSGENFONTSTYLENAMETEMPLATEROLENUMBERMSGENFONTSTYLENAMEBYROLETEXT128MSGENFONTSTYLEMODIFERSIZE65"/>
              </w:rPr>
              <w:t>Use short skirts, short boom lengths and sufficient overlap</w:t>
            </w:r>
          </w:p>
        </w:tc>
      </w:tr>
      <w:tr w:rsidR="00E41A67" w:rsidTr="00703568">
        <w:trPr>
          <w:trHeight w:hRule="exact" w:val="898"/>
          <w:jc w:val="center"/>
        </w:trPr>
        <w:tc>
          <w:tcPr>
            <w:tcW w:w="4258" w:type="dxa"/>
            <w:tcBorders>
              <w:top w:val="single" w:sz="4" w:space="0" w:color="auto"/>
              <w:left w:val="single" w:sz="4" w:space="0" w:color="auto"/>
            </w:tcBorders>
            <w:shd w:val="clear" w:color="auto" w:fill="FFFFFF"/>
          </w:tcPr>
          <w:p w:rsidR="00E41A67" w:rsidRDefault="00E41A67" w:rsidP="00703568">
            <w:pPr>
              <w:pStyle w:val="MSGENFONTSTYLENAMETEMPLATEROLENUMBERMSGENFONTSTYLENAMEBYROLETEXT1280"/>
              <w:framePr w:w="9720" w:wrap="notBeside" w:vAnchor="text" w:hAnchor="text" w:xAlign="center" w:y="1"/>
              <w:shd w:val="clear" w:color="auto" w:fill="auto"/>
              <w:spacing w:line="146" w:lineRule="exact"/>
            </w:pPr>
            <w:r>
              <w:rPr>
                <w:rStyle w:val="MSGENFONTSTYLENAMETEMPLATEROLENUMBERMSGENFONTSTYLENAMEBYROLETEXT128MSGENFONTSTYLEMODIFERSIZE65"/>
              </w:rPr>
              <w:t>Collection areas available on both sides</w:t>
            </w:r>
          </w:p>
        </w:tc>
        <w:tc>
          <w:tcPr>
            <w:tcW w:w="5462" w:type="dxa"/>
            <w:tcBorders>
              <w:top w:val="single" w:sz="4" w:space="0" w:color="auto"/>
              <w:left w:val="single" w:sz="4" w:space="0" w:color="auto"/>
              <w:right w:val="single" w:sz="4" w:space="0" w:color="auto"/>
            </w:tcBorders>
            <w:shd w:val="clear" w:color="auto" w:fill="FFFFFF"/>
          </w:tcPr>
          <w:p w:rsidR="00E41A67" w:rsidRDefault="00E41A67" w:rsidP="00703568">
            <w:pPr>
              <w:pStyle w:val="MSGENFONTSTYLENAMETEMPLATEROLENUMBERMSGENFONTSTYLENAMEBYROLETEXT1280"/>
              <w:framePr w:w="9720" w:wrap="notBeside" w:vAnchor="text" w:hAnchor="text" w:xAlign="center" w:y="1"/>
              <w:shd w:val="clear" w:color="auto" w:fill="auto"/>
              <w:spacing w:after="100" w:line="146" w:lineRule="exact"/>
            </w:pPr>
            <w:r>
              <w:rPr>
                <w:rStyle w:val="MSGENFONTSTYLENAMETEMPLATEROLENUMBERMSGENFONTSTYLENAMEBYROLETEXT128MSGENFONTSTYLEMODIFERSIZE65"/>
              </w:rPr>
              <w:t>Chevron booms</w:t>
            </w:r>
          </w:p>
          <w:p w:rsidR="00E41A67" w:rsidRDefault="00E41A67" w:rsidP="00703568">
            <w:pPr>
              <w:pStyle w:val="MSGENFONTSTYLENAMETEMPLATEROLENUMBERMSGENFONTSTYLENAMEBYROLETEXT1280"/>
              <w:framePr w:w="9720" w:wrap="notBeside" w:vAnchor="text" w:hAnchor="text" w:xAlign="center" w:y="1"/>
              <w:shd w:val="clear" w:color="auto" w:fill="auto"/>
              <w:spacing w:before="100" w:line="240" w:lineRule="exact"/>
            </w:pPr>
            <w:r>
              <w:rPr>
                <w:rStyle w:val="MSGENFONTSTYLENAMETEMPLATEROLENUMBERMSGENFONTSTYLENAMEBYROLETEXT128MSGENFONTSTYLEMODIFERSIZE65"/>
              </w:rPr>
              <w:t>Open for vessel traffic</w:t>
            </w:r>
          </w:p>
          <w:p w:rsidR="00E41A67" w:rsidRDefault="00E41A67" w:rsidP="00703568">
            <w:pPr>
              <w:pStyle w:val="MSGENFONTSTYLENAMETEMPLATEROLENUMBERMSGENFONTSTYLENAMEBYROLETEXT1280"/>
              <w:framePr w:w="9720" w:wrap="notBeside" w:vAnchor="text" w:hAnchor="text" w:xAlign="center" w:y="1"/>
              <w:shd w:val="clear" w:color="auto" w:fill="auto"/>
              <w:spacing w:line="240" w:lineRule="exact"/>
            </w:pPr>
            <w:r>
              <w:rPr>
                <w:rStyle w:val="MSGENFONTSTYLENAMETEMPLATEROLENUMBERMSGENFONTSTYLENAMEBYROLETEXT128MSGENFONTSTYLEMODIFERSIZE65"/>
              </w:rPr>
              <w:t>Closed if no traffic</w:t>
            </w:r>
          </w:p>
        </w:tc>
      </w:tr>
      <w:tr w:rsidR="00E41A67" w:rsidTr="00703568">
        <w:trPr>
          <w:trHeight w:hRule="exact" w:val="907"/>
          <w:jc w:val="center"/>
        </w:trPr>
        <w:tc>
          <w:tcPr>
            <w:tcW w:w="4258" w:type="dxa"/>
            <w:tcBorders>
              <w:top w:val="single" w:sz="4" w:space="0" w:color="auto"/>
              <w:left w:val="single" w:sz="4" w:space="0" w:color="auto"/>
            </w:tcBorders>
            <w:shd w:val="clear" w:color="auto" w:fill="FFFFFF"/>
          </w:tcPr>
          <w:p w:rsidR="00E41A67" w:rsidRDefault="00E41A67" w:rsidP="00703568">
            <w:pPr>
              <w:pStyle w:val="MSGENFONTSTYLENAMETEMPLATEROLENUMBERMSGENFONTSTYLENAMEBYROLETEXT1280"/>
              <w:framePr w:w="9720" w:wrap="notBeside" w:vAnchor="text" w:hAnchor="text" w:xAlign="center" w:y="1"/>
              <w:shd w:val="clear" w:color="auto" w:fill="auto"/>
              <w:spacing w:line="146" w:lineRule="exact"/>
            </w:pPr>
            <w:r>
              <w:rPr>
                <w:rStyle w:val="MSGENFONTSTYLENAMETEMPLATEROLENUMBERMSGENFONTSTYLENAMEBYROLETEXT128MSGENFONTSTYLEMODIFERSIZE65"/>
              </w:rPr>
              <w:t>Currents less than 2 knots and river is wide</w:t>
            </w:r>
          </w:p>
        </w:tc>
        <w:tc>
          <w:tcPr>
            <w:tcW w:w="5462" w:type="dxa"/>
            <w:tcBorders>
              <w:top w:val="single" w:sz="4" w:space="0" w:color="auto"/>
              <w:left w:val="single" w:sz="4" w:space="0" w:color="auto"/>
              <w:right w:val="single" w:sz="4" w:space="0" w:color="auto"/>
            </w:tcBorders>
            <w:shd w:val="clear" w:color="auto" w:fill="FFFFFF"/>
          </w:tcPr>
          <w:p w:rsidR="00E41A67" w:rsidRDefault="00E41A67" w:rsidP="00703568">
            <w:pPr>
              <w:pStyle w:val="MSGENFONTSTYLENAMETEMPLATEROLENUMBERMSGENFONTSTYLENAMEBYROLETEXT1280"/>
              <w:framePr w:w="9720" w:wrap="notBeside" w:vAnchor="text" w:hAnchor="text" w:xAlign="center" w:y="1"/>
              <w:shd w:val="clear" w:color="auto" w:fill="auto"/>
              <w:spacing w:after="100" w:line="146" w:lineRule="exact"/>
            </w:pPr>
            <w:r>
              <w:rPr>
                <w:rStyle w:val="MSGENFONTSTYLENAMETEMPLATEROLENUMBERMSGENFONTSTYLENAMEBYROLETEXT128MSGENFONTSTYLEMODIFERSIZE65"/>
              </w:rPr>
              <w:t>Single diversion boom</w:t>
            </w:r>
          </w:p>
          <w:p w:rsidR="00E41A67" w:rsidRDefault="00E41A67" w:rsidP="00703568">
            <w:pPr>
              <w:pStyle w:val="MSGENFONTSTYLENAMETEMPLATEROLENUMBERMSGENFONTSTYLENAMEBYROLETEXT1280"/>
              <w:framePr w:w="9720" w:wrap="notBeside" w:vAnchor="text" w:hAnchor="text" w:xAlign="center" w:y="1"/>
              <w:shd w:val="clear" w:color="auto" w:fill="auto"/>
              <w:spacing w:before="100" w:line="245" w:lineRule="exact"/>
            </w:pPr>
            <w:r>
              <w:rPr>
                <w:rStyle w:val="MSGENFONTSTYLENAMETEMPLATEROLENUMBERMSGENFONTSTYLENAMEBYROLETEXT128MSGENFONTSTYLEMODIFERSIZE65"/>
              </w:rPr>
              <w:t>Exclusion boom for sensitive areas</w:t>
            </w:r>
          </w:p>
          <w:p w:rsidR="00E41A67" w:rsidRDefault="00E41A67" w:rsidP="00703568">
            <w:pPr>
              <w:pStyle w:val="MSGENFONTSTYLENAMETEMPLATEROLENUMBERMSGENFONTSTYLENAMEBYROLETEXT1280"/>
              <w:framePr w:w="9720" w:wrap="notBeside" w:vAnchor="text" w:hAnchor="text" w:xAlign="center" w:y="1"/>
              <w:shd w:val="clear" w:color="auto" w:fill="auto"/>
              <w:spacing w:line="245" w:lineRule="exact"/>
            </w:pPr>
            <w:r>
              <w:rPr>
                <w:rStyle w:val="MSGENFONTSTYLENAMETEMPLATEROLENUMBERMSGENFONTSTYLENAMEBYROLETEXT128MSGENFONTSTYLEMODIFERSIZE65"/>
              </w:rPr>
              <w:t>Encircle and divert to collection area</w:t>
            </w:r>
          </w:p>
        </w:tc>
      </w:tr>
      <w:tr w:rsidR="00E41A67" w:rsidTr="00703568">
        <w:trPr>
          <w:trHeight w:hRule="exact" w:val="326"/>
          <w:jc w:val="center"/>
        </w:trPr>
        <w:tc>
          <w:tcPr>
            <w:tcW w:w="4258" w:type="dxa"/>
            <w:tcBorders>
              <w:top w:val="single" w:sz="4" w:space="0" w:color="auto"/>
              <w:left w:val="single" w:sz="4" w:space="0" w:color="auto"/>
            </w:tcBorders>
            <w:shd w:val="clear" w:color="auto" w:fill="FFFFFF"/>
            <w:vAlign w:val="bottom"/>
          </w:tcPr>
          <w:p w:rsidR="00E41A67" w:rsidRDefault="00E41A67" w:rsidP="00703568">
            <w:pPr>
              <w:pStyle w:val="MSGENFONTSTYLENAMETEMPLATEROLENUMBERMSGENFONTSTYLENAMEBYROLETEXT1280"/>
              <w:framePr w:w="9720" w:wrap="notBeside" w:vAnchor="text" w:hAnchor="text" w:xAlign="center" w:y="1"/>
              <w:shd w:val="clear" w:color="auto" w:fill="auto"/>
              <w:spacing w:line="146" w:lineRule="exact"/>
            </w:pPr>
            <w:r>
              <w:rPr>
                <w:rStyle w:val="MSGENFONTSTYLENAMETEMPLATEROLENUMBERMSGENFONTSTYLENAMEBYROLETEXT128MSGENFONTSTYLEMODIFERSIZE65"/>
              </w:rPr>
              <w:t>Sufficient room to maneuver</w:t>
            </w:r>
          </w:p>
        </w:tc>
        <w:tc>
          <w:tcPr>
            <w:tcW w:w="5462" w:type="dxa"/>
            <w:tcBorders>
              <w:top w:val="single" w:sz="4" w:space="0" w:color="auto"/>
              <w:left w:val="single" w:sz="4" w:space="0" w:color="auto"/>
              <w:right w:val="single" w:sz="4" w:space="0" w:color="auto"/>
            </w:tcBorders>
            <w:shd w:val="clear" w:color="auto" w:fill="FFFFFF"/>
            <w:vAlign w:val="bottom"/>
          </w:tcPr>
          <w:p w:rsidR="00E41A67" w:rsidRDefault="00E41A67" w:rsidP="00703568">
            <w:pPr>
              <w:pStyle w:val="MSGENFONTSTYLENAMETEMPLATEROLENUMBERMSGENFONTSTYLENAMEBYROLETEXT1280"/>
              <w:framePr w:w="9720" w:wrap="notBeside" w:vAnchor="text" w:hAnchor="text" w:xAlign="center" w:y="1"/>
              <w:shd w:val="clear" w:color="auto" w:fill="auto"/>
              <w:spacing w:line="146" w:lineRule="exact"/>
            </w:pPr>
            <w:r>
              <w:rPr>
                <w:rStyle w:val="MSGENFONTSTYLENAMETEMPLATEROLENUMBERMSGENFONTSTYLENAMEBYROLETEXT128MSGENFONTSTYLEMODIFERSIZE65"/>
              </w:rPr>
              <w:t>Skimmers for collection</w:t>
            </w:r>
          </w:p>
        </w:tc>
      </w:tr>
      <w:tr w:rsidR="00E41A67" w:rsidTr="00703568">
        <w:trPr>
          <w:trHeight w:hRule="exact" w:val="322"/>
          <w:jc w:val="center"/>
        </w:trPr>
        <w:tc>
          <w:tcPr>
            <w:tcW w:w="4258" w:type="dxa"/>
            <w:tcBorders>
              <w:top w:val="single" w:sz="4" w:space="0" w:color="auto"/>
              <w:left w:val="single" w:sz="4" w:space="0" w:color="auto"/>
            </w:tcBorders>
            <w:shd w:val="clear" w:color="auto" w:fill="FFFFFF"/>
            <w:vAlign w:val="bottom"/>
          </w:tcPr>
          <w:p w:rsidR="00E41A67" w:rsidRDefault="00E41A67" w:rsidP="00703568">
            <w:pPr>
              <w:pStyle w:val="MSGENFONTSTYLENAMETEMPLATEROLENUMBERMSGENFONTSTYLENAMEBYROLETEXT1280"/>
              <w:framePr w:w="9720" w:wrap="notBeside" w:vAnchor="text" w:hAnchor="text" w:xAlign="center" w:y="1"/>
              <w:shd w:val="clear" w:color="auto" w:fill="auto"/>
              <w:spacing w:line="146" w:lineRule="exact"/>
            </w:pPr>
            <w:r>
              <w:rPr>
                <w:rStyle w:val="MSGENFONTSTYLENAMETEMPLATEROLENUMBERMSGENFONTSTYLENAMEBYROLETEXT128MSGENFONTSTYLEMODIFERSIZE65"/>
              </w:rPr>
              <w:t>No vessels available</w:t>
            </w:r>
          </w:p>
        </w:tc>
        <w:tc>
          <w:tcPr>
            <w:tcW w:w="5462" w:type="dxa"/>
            <w:tcBorders>
              <w:top w:val="single" w:sz="4" w:space="0" w:color="auto"/>
              <w:left w:val="single" w:sz="4" w:space="0" w:color="auto"/>
              <w:right w:val="single" w:sz="4" w:space="0" w:color="auto"/>
            </w:tcBorders>
            <w:shd w:val="clear" w:color="auto" w:fill="FFFFFF"/>
            <w:vAlign w:val="bottom"/>
          </w:tcPr>
          <w:p w:rsidR="00E41A67" w:rsidRDefault="00E41A67" w:rsidP="00703568">
            <w:pPr>
              <w:pStyle w:val="MSGENFONTSTYLENAMETEMPLATEROLENUMBERMSGENFONTSTYLENAMEBYROLETEXT1280"/>
              <w:framePr w:w="9720" w:wrap="notBeside" w:vAnchor="text" w:hAnchor="text" w:xAlign="center" w:y="1"/>
              <w:shd w:val="clear" w:color="auto" w:fill="auto"/>
              <w:spacing w:line="146" w:lineRule="exact"/>
            </w:pPr>
            <w:r>
              <w:rPr>
                <w:rStyle w:val="MSGENFONTSTYLENAMETEMPLATEROLENUMBERMSGENFONTSTYLENAMEBYROLETEXT128MSGENFONTSTYLEMODIFERSIZE65"/>
              </w:rPr>
              <w:t>Boom vane, Flow diverters</w:t>
            </w:r>
          </w:p>
        </w:tc>
      </w:tr>
      <w:tr w:rsidR="00E41A67" w:rsidTr="00703568">
        <w:trPr>
          <w:trHeight w:hRule="exact" w:val="326"/>
          <w:jc w:val="center"/>
        </w:trPr>
        <w:tc>
          <w:tcPr>
            <w:tcW w:w="4258" w:type="dxa"/>
            <w:tcBorders>
              <w:top w:val="single" w:sz="4" w:space="0" w:color="auto"/>
              <w:left w:val="single" w:sz="4" w:space="0" w:color="auto"/>
            </w:tcBorders>
            <w:shd w:val="clear" w:color="auto" w:fill="FFFFFF"/>
            <w:vAlign w:val="bottom"/>
          </w:tcPr>
          <w:p w:rsidR="00E41A67" w:rsidRDefault="00E41A67" w:rsidP="00703568">
            <w:pPr>
              <w:pStyle w:val="MSGENFONTSTYLENAMETEMPLATEROLENUMBERMSGENFONTSTYLENAMEBYROLETEXT1280"/>
              <w:framePr w:w="9720" w:wrap="notBeside" w:vAnchor="text" w:hAnchor="text" w:xAlign="center" w:y="1"/>
              <w:shd w:val="clear" w:color="auto" w:fill="auto"/>
              <w:spacing w:line="146" w:lineRule="exact"/>
            </w:pPr>
            <w:r>
              <w:rPr>
                <w:rStyle w:val="MSGENFONTSTYLENAMETEMPLATEROLENUMBERMSGENFONTSTYLENAMEBYROLETEXT128MSGENFONTSTYLEMODIFERSIZE65"/>
              </w:rPr>
              <w:t>Special conditions</w:t>
            </w:r>
          </w:p>
        </w:tc>
        <w:tc>
          <w:tcPr>
            <w:tcW w:w="5462" w:type="dxa"/>
            <w:tcBorders>
              <w:top w:val="single" w:sz="4" w:space="0" w:color="auto"/>
              <w:left w:val="single" w:sz="4" w:space="0" w:color="auto"/>
              <w:right w:val="single" w:sz="4" w:space="0" w:color="auto"/>
            </w:tcBorders>
            <w:shd w:val="clear" w:color="auto" w:fill="FFFFFF"/>
            <w:vAlign w:val="bottom"/>
          </w:tcPr>
          <w:p w:rsidR="00E41A67" w:rsidRDefault="00E41A67" w:rsidP="00703568">
            <w:pPr>
              <w:pStyle w:val="MSGENFONTSTYLENAMETEMPLATEROLENUMBERMSGENFONTSTYLENAMEBYROLETEXT1280"/>
              <w:framePr w:w="9720" w:wrap="notBeside" w:vAnchor="text" w:hAnchor="text" w:xAlign="center" w:y="1"/>
              <w:shd w:val="clear" w:color="auto" w:fill="auto"/>
              <w:spacing w:line="146" w:lineRule="exact"/>
            </w:pPr>
            <w:r>
              <w:rPr>
                <w:rStyle w:val="MSGENFONTSTYLENAMETEMPLATEROLENUMBERMSGENFONTSTYLENAMEBYROLETEXT128MSGENFONTSTYLEMODIFERSIZE65"/>
              </w:rPr>
              <w:t>Air and water jets</w:t>
            </w:r>
          </w:p>
        </w:tc>
      </w:tr>
      <w:tr w:rsidR="00E41A67" w:rsidTr="00703568">
        <w:trPr>
          <w:trHeight w:hRule="exact" w:val="331"/>
          <w:jc w:val="center"/>
        </w:trPr>
        <w:tc>
          <w:tcPr>
            <w:tcW w:w="4258" w:type="dxa"/>
            <w:tcBorders>
              <w:top w:val="single" w:sz="4" w:space="0" w:color="auto"/>
              <w:left w:val="single" w:sz="4" w:space="0" w:color="auto"/>
              <w:bottom w:val="single" w:sz="4" w:space="0" w:color="auto"/>
            </w:tcBorders>
            <w:shd w:val="clear" w:color="auto" w:fill="FFFFFF"/>
            <w:vAlign w:val="bottom"/>
          </w:tcPr>
          <w:p w:rsidR="00E41A67" w:rsidRDefault="00E41A67" w:rsidP="00703568">
            <w:pPr>
              <w:pStyle w:val="MSGENFONTSTYLENAMETEMPLATEROLENUMBERMSGENFONTSTYLENAMEBYROLETEXT1280"/>
              <w:framePr w:w="9720" w:wrap="notBeside" w:vAnchor="text" w:hAnchor="text" w:xAlign="center" w:y="1"/>
              <w:shd w:val="clear" w:color="auto" w:fill="auto"/>
              <w:spacing w:line="146" w:lineRule="exact"/>
            </w:pPr>
            <w:r>
              <w:rPr>
                <w:rStyle w:val="MSGENFONTSTYLENAMETEMPLATEROLENUMBERMSGENFONTSTYLENAMEBYROLETEXT128MSGENFONTSTYLEMODIFERSIZE65"/>
              </w:rPr>
              <w:t>Isolated areas</w:t>
            </w:r>
          </w:p>
        </w:tc>
        <w:tc>
          <w:tcPr>
            <w:tcW w:w="5462" w:type="dxa"/>
            <w:tcBorders>
              <w:top w:val="single" w:sz="4" w:space="0" w:color="auto"/>
              <w:left w:val="single" w:sz="4" w:space="0" w:color="auto"/>
              <w:bottom w:val="single" w:sz="4" w:space="0" w:color="auto"/>
              <w:right w:val="single" w:sz="4" w:space="0" w:color="auto"/>
            </w:tcBorders>
            <w:shd w:val="clear" w:color="auto" w:fill="FFFFFF"/>
            <w:vAlign w:val="bottom"/>
          </w:tcPr>
          <w:p w:rsidR="00E41A67" w:rsidRDefault="00E41A67" w:rsidP="00703568">
            <w:pPr>
              <w:pStyle w:val="MSGENFONTSTYLENAMETEMPLATEROLENUMBERMSGENFONTSTYLENAMEBYROLETEXT1280"/>
              <w:framePr w:w="9720" w:wrap="notBeside" w:vAnchor="text" w:hAnchor="text" w:xAlign="center" w:y="1"/>
              <w:shd w:val="clear" w:color="auto" w:fill="auto"/>
              <w:spacing w:line="146" w:lineRule="exact"/>
            </w:pPr>
            <w:r>
              <w:rPr>
                <w:rStyle w:val="MSGENFONTSTYLENAMETEMPLATEROLENUMBERMSGENFONTSTYLENAMEBYROLETEXT128MSGENFONTSTYLEMODIFERSIZE65"/>
              </w:rPr>
              <w:t>Sorbents and pom-poms</w:t>
            </w:r>
          </w:p>
        </w:tc>
      </w:tr>
    </w:tbl>
    <w:p w:rsidR="00CA4FCB" w:rsidRDefault="00CA4FCB" w:rsidP="00CA4FCB">
      <w:pPr>
        <w:keepNext/>
        <w:keepLines/>
        <w:framePr w:w="9720" w:wrap="notBeside" w:vAnchor="text" w:hAnchor="text" w:xAlign="center" w:y="1"/>
        <w:spacing w:line="245" w:lineRule="exact"/>
        <w:rPr>
          <w:u w:val="single"/>
        </w:rPr>
      </w:pPr>
    </w:p>
    <w:p w:rsidR="00E41A67" w:rsidRDefault="00E41A67" w:rsidP="00E41A67">
      <w:pPr>
        <w:pStyle w:val="MSGENFONTSTYLENAMETEMPLATEROLENUMBERMSGENFONTSTYLENAMEBYROLETABLECAPTION50"/>
        <w:framePr w:w="9720" w:wrap="notBeside" w:vAnchor="text" w:hAnchor="text" w:xAlign="center" w:y="1"/>
        <w:shd w:val="clear" w:color="auto" w:fill="auto"/>
        <w:spacing w:line="234" w:lineRule="exact"/>
      </w:pPr>
      <w:r>
        <w:rPr>
          <w:color w:val="000000"/>
          <w:lang w:bidi="en-US"/>
        </w:rPr>
        <w:t>Source: "Oil Spill Response in Fast Currents: A Field Guide." US Coast Guard, October 2001.</w:t>
      </w:r>
    </w:p>
    <w:p w:rsidR="00E41A67" w:rsidRDefault="00E41A67" w:rsidP="00E41A67">
      <w:pPr>
        <w:framePr w:w="9720" w:wrap="notBeside" w:vAnchor="text" w:hAnchor="text" w:xAlign="center" w:y="1"/>
        <w:rPr>
          <w:sz w:val="2"/>
          <w:szCs w:val="2"/>
        </w:rPr>
      </w:pPr>
    </w:p>
    <w:p w:rsidR="00E41A67" w:rsidRDefault="00E41A67" w:rsidP="00E41A67">
      <w:pPr>
        <w:keepNext/>
        <w:keepLines/>
        <w:spacing w:before="946"/>
      </w:pPr>
      <w:bookmarkStart w:id="1" w:name="bookmark293"/>
      <w:r>
        <w:lastRenderedPageBreak/>
        <w:t xml:space="preserve">Table A-5: Summary of Protection Techniques for small </w:t>
      </w:r>
      <w:r>
        <w:rPr>
          <w:rStyle w:val="MSGENFONTSTYLENAMETEMPLATEROLELEVELNUMBERMSGENFONTSTYLENAMEBYROLEHEADING520"/>
        </w:rPr>
        <w:t>Streams, Creeks, &amp; Culverts</w:t>
      </w:r>
      <w:bookmarkEnd w:id="1"/>
    </w:p>
    <w:p w:rsidR="00E41A67" w:rsidRDefault="00E41A67" w:rsidP="00E41A67">
      <w:pPr>
        <w:pStyle w:val="MSGENFONTSTYLENAMETEMPLATEROLENUMBERMSGENFONTSTYLENAMEBYROLETEXT160"/>
        <w:shd w:val="clear" w:color="auto" w:fill="auto"/>
        <w:spacing w:before="0"/>
      </w:pPr>
      <w:proofErr w:type="gramStart"/>
      <w:r>
        <w:rPr>
          <w:color w:val="000000"/>
          <w:lang w:bidi="en-US"/>
        </w:rPr>
        <w:t>Where water depth is less than boom skirt depth.</w:t>
      </w:r>
      <w:proofErr w:type="gramEnd"/>
    </w:p>
    <w:tbl>
      <w:tblPr>
        <w:tblOverlap w:val="never"/>
        <w:tblW w:w="0" w:type="auto"/>
        <w:jc w:val="center"/>
        <w:tblLayout w:type="fixed"/>
        <w:tblCellMar>
          <w:left w:w="10" w:type="dxa"/>
          <w:right w:w="10" w:type="dxa"/>
        </w:tblCellMar>
        <w:tblLook w:val="04A0" w:firstRow="1" w:lastRow="0" w:firstColumn="1" w:lastColumn="0" w:noHBand="0" w:noVBand="1"/>
      </w:tblPr>
      <w:tblGrid>
        <w:gridCol w:w="4258"/>
        <w:gridCol w:w="5462"/>
      </w:tblGrid>
      <w:tr w:rsidR="00E41A67" w:rsidTr="00703568">
        <w:trPr>
          <w:trHeight w:hRule="exact" w:val="336"/>
          <w:jc w:val="center"/>
        </w:trPr>
        <w:tc>
          <w:tcPr>
            <w:tcW w:w="4258" w:type="dxa"/>
            <w:tcBorders>
              <w:top w:val="single" w:sz="4" w:space="0" w:color="auto"/>
              <w:left w:val="single" w:sz="4" w:space="0" w:color="auto"/>
            </w:tcBorders>
            <w:shd w:val="clear" w:color="auto" w:fill="BACCE8"/>
            <w:vAlign w:val="bottom"/>
          </w:tcPr>
          <w:p w:rsidR="00E41A67" w:rsidRDefault="00E41A67" w:rsidP="00703568">
            <w:pPr>
              <w:pStyle w:val="MSGENFONTSTYLENAMETEMPLATEROLENUMBERMSGENFONTSTYLENAMEBYROLETEXT1280"/>
              <w:framePr w:w="9720" w:wrap="notBeside" w:vAnchor="text" w:hAnchor="text" w:xAlign="center" w:y="1"/>
              <w:shd w:val="clear" w:color="auto" w:fill="auto"/>
              <w:spacing w:line="146" w:lineRule="exact"/>
            </w:pPr>
            <w:r>
              <w:rPr>
                <w:rStyle w:val="MSGENFONTSTYLENAMETEMPLATEROLENUMBERMSGENFONTSTYLENAMEBYROLETEXT128MSGENFONTSTYLEMODIFERSIZE65"/>
              </w:rPr>
              <w:t>Description</w:t>
            </w:r>
          </w:p>
        </w:tc>
        <w:tc>
          <w:tcPr>
            <w:tcW w:w="5462" w:type="dxa"/>
            <w:tcBorders>
              <w:top w:val="single" w:sz="4" w:space="0" w:color="auto"/>
              <w:left w:val="single" w:sz="4" w:space="0" w:color="auto"/>
              <w:right w:val="single" w:sz="4" w:space="0" w:color="auto"/>
            </w:tcBorders>
            <w:shd w:val="clear" w:color="auto" w:fill="BACCE8"/>
            <w:vAlign w:val="bottom"/>
          </w:tcPr>
          <w:p w:rsidR="00E41A67" w:rsidRDefault="00E41A67" w:rsidP="00703568">
            <w:pPr>
              <w:pStyle w:val="MSGENFONTSTYLENAMETEMPLATEROLENUMBERMSGENFONTSTYLENAMEBYROLETEXT1280"/>
              <w:framePr w:w="9720" w:wrap="notBeside" w:vAnchor="text" w:hAnchor="text" w:xAlign="center" w:y="1"/>
              <w:shd w:val="clear" w:color="auto" w:fill="auto"/>
              <w:spacing w:line="146" w:lineRule="exact"/>
            </w:pPr>
            <w:r>
              <w:rPr>
                <w:rStyle w:val="MSGENFONTSTYLENAMETEMPLATEROLENUMBERMSGENFONTSTYLENAMEBYROLETEXT128MSGENFONTSTYLEMODIFERSIZE65"/>
              </w:rPr>
              <w:t>Tactics</w:t>
            </w:r>
          </w:p>
        </w:tc>
      </w:tr>
      <w:tr w:rsidR="00E41A67" w:rsidTr="00703568">
        <w:trPr>
          <w:trHeight w:hRule="exact" w:val="322"/>
          <w:jc w:val="center"/>
        </w:trPr>
        <w:tc>
          <w:tcPr>
            <w:tcW w:w="4258" w:type="dxa"/>
            <w:tcBorders>
              <w:top w:val="single" w:sz="4" w:space="0" w:color="auto"/>
              <w:left w:val="single" w:sz="4" w:space="0" w:color="auto"/>
            </w:tcBorders>
            <w:shd w:val="clear" w:color="auto" w:fill="FFFFFF"/>
            <w:vAlign w:val="bottom"/>
          </w:tcPr>
          <w:p w:rsidR="00E41A67" w:rsidRDefault="00E41A67" w:rsidP="00703568">
            <w:pPr>
              <w:pStyle w:val="MSGENFONTSTYLENAMETEMPLATEROLENUMBERMSGENFONTSTYLENAMEBYROLETEXT1280"/>
              <w:framePr w:w="9720" w:wrap="notBeside" w:vAnchor="text" w:hAnchor="text" w:xAlign="center" w:y="1"/>
              <w:shd w:val="clear" w:color="auto" w:fill="auto"/>
              <w:spacing w:line="146" w:lineRule="exact"/>
            </w:pPr>
            <w:r>
              <w:rPr>
                <w:rStyle w:val="MSGENFONTSTYLENAMETEMPLATEROLENUMBERMSGENFONTSTYLENAMEBYROLETEXT128MSGENFONTSTYLEMODIFERSIZE65"/>
              </w:rPr>
              <w:t>Dependent upon flow rate</w:t>
            </w:r>
          </w:p>
        </w:tc>
        <w:tc>
          <w:tcPr>
            <w:tcW w:w="5462" w:type="dxa"/>
            <w:tcBorders>
              <w:top w:val="single" w:sz="4" w:space="0" w:color="auto"/>
              <w:left w:val="single" w:sz="4" w:space="0" w:color="auto"/>
              <w:right w:val="single" w:sz="4" w:space="0" w:color="auto"/>
            </w:tcBorders>
            <w:shd w:val="clear" w:color="auto" w:fill="FFFFFF"/>
            <w:vAlign w:val="bottom"/>
          </w:tcPr>
          <w:p w:rsidR="00E41A67" w:rsidRDefault="00E41A67" w:rsidP="00703568">
            <w:pPr>
              <w:pStyle w:val="MSGENFONTSTYLENAMETEMPLATEROLENUMBERMSGENFONTSTYLENAMEBYROLETEXT1280"/>
              <w:framePr w:w="9720" w:wrap="notBeside" w:vAnchor="text" w:hAnchor="text" w:xAlign="center" w:y="1"/>
              <w:shd w:val="clear" w:color="auto" w:fill="auto"/>
              <w:spacing w:line="146" w:lineRule="exact"/>
            </w:pPr>
            <w:r>
              <w:rPr>
                <w:rStyle w:val="MSGENFONTSTYLENAMETEMPLATEROLENUMBERMSGENFONTSTYLENAMEBYROLETEXT128MSGENFONTSTYLEMODIFERSIZE65"/>
              </w:rPr>
              <w:t xml:space="preserve">Single diversion for volume greater than about 10 cubic </w:t>
            </w:r>
            <w:proofErr w:type="spellStart"/>
            <w:r>
              <w:rPr>
                <w:rStyle w:val="MSGENFONTSTYLENAMETEMPLATEROLENUMBERMSGENFONTSTYLENAMEBYROLETEXT128MSGENFONTSTYLEMODIFERSIZE65"/>
              </w:rPr>
              <w:t>ft</w:t>
            </w:r>
            <w:proofErr w:type="spellEnd"/>
            <w:r>
              <w:rPr>
                <w:rStyle w:val="MSGENFONTSTYLENAMETEMPLATEROLENUMBERMSGENFONTSTYLENAMEBYROLETEXT128MSGENFONTSTYLEMODIFERSIZE65"/>
              </w:rPr>
              <w:t>/sec</w:t>
            </w:r>
          </w:p>
        </w:tc>
      </w:tr>
      <w:tr w:rsidR="00E41A67" w:rsidTr="00703568">
        <w:trPr>
          <w:trHeight w:hRule="exact" w:val="322"/>
          <w:jc w:val="center"/>
        </w:trPr>
        <w:tc>
          <w:tcPr>
            <w:tcW w:w="4258" w:type="dxa"/>
            <w:tcBorders>
              <w:top w:val="single" w:sz="4" w:space="0" w:color="auto"/>
              <w:left w:val="single" w:sz="4" w:space="0" w:color="auto"/>
            </w:tcBorders>
            <w:shd w:val="clear" w:color="auto" w:fill="FFFFFF"/>
            <w:vAlign w:val="bottom"/>
          </w:tcPr>
          <w:p w:rsidR="00E41A67" w:rsidRDefault="00E41A67" w:rsidP="00703568">
            <w:pPr>
              <w:pStyle w:val="MSGENFONTSTYLENAMETEMPLATEROLENUMBERMSGENFONTSTYLENAMEBYROLETEXT1280"/>
              <w:framePr w:w="9720" w:wrap="notBeside" w:vAnchor="text" w:hAnchor="text" w:xAlign="center" w:y="1"/>
              <w:shd w:val="clear" w:color="auto" w:fill="auto"/>
              <w:spacing w:line="146" w:lineRule="exact"/>
            </w:pPr>
            <w:r>
              <w:rPr>
                <w:rStyle w:val="MSGENFONTSTYLENAMETEMPLATEROLENUMBERMSGENFONTSTYLENAMEBYROLETEXT128MSGENFONTSTYLEMODIFERSIZE65"/>
              </w:rPr>
              <w:t>Block for low volume flow</w:t>
            </w:r>
          </w:p>
        </w:tc>
        <w:tc>
          <w:tcPr>
            <w:tcW w:w="5462" w:type="dxa"/>
            <w:tcBorders>
              <w:top w:val="single" w:sz="4" w:space="0" w:color="auto"/>
              <w:left w:val="single" w:sz="4" w:space="0" w:color="auto"/>
              <w:right w:val="single" w:sz="4" w:space="0" w:color="auto"/>
            </w:tcBorders>
            <w:shd w:val="clear" w:color="auto" w:fill="FFFFFF"/>
            <w:vAlign w:val="bottom"/>
          </w:tcPr>
          <w:p w:rsidR="00E41A67" w:rsidRDefault="00E41A67" w:rsidP="00703568">
            <w:pPr>
              <w:pStyle w:val="MSGENFONTSTYLENAMETEMPLATEROLENUMBERMSGENFONTSTYLENAMEBYROLETEXT1280"/>
              <w:framePr w:w="9720" w:wrap="notBeside" w:vAnchor="text" w:hAnchor="text" w:xAlign="center" w:y="1"/>
              <w:shd w:val="clear" w:color="auto" w:fill="auto"/>
              <w:spacing w:line="146" w:lineRule="exact"/>
            </w:pPr>
            <w:r>
              <w:rPr>
                <w:rStyle w:val="MSGENFONTSTYLENAMETEMPLATEROLENUMBERMSGENFONTSTYLENAMEBYROLETEXT128MSGENFONTSTYLEMODIFERSIZE65"/>
              </w:rPr>
              <w:t>Sealing (Fill, Dams, Weirs)</w:t>
            </w:r>
          </w:p>
        </w:tc>
      </w:tr>
      <w:tr w:rsidR="00E41A67" w:rsidTr="00703568">
        <w:trPr>
          <w:trHeight w:hRule="exact" w:val="326"/>
          <w:jc w:val="center"/>
        </w:trPr>
        <w:tc>
          <w:tcPr>
            <w:tcW w:w="4258" w:type="dxa"/>
            <w:tcBorders>
              <w:top w:val="single" w:sz="4" w:space="0" w:color="auto"/>
              <w:left w:val="single" w:sz="4" w:space="0" w:color="auto"/>
            </w:tcBorders>
            <w:shd w:val="clear" w:color="auto" w:fill="FFFFFF"/>
            <w:vAlign w:val="bottom"/>
          </w:tcPr>
          <w:p w:rsidR="00E41A67" w:rsidRDefault="00E41A67" w:rsidP="00703568">
            <w:pPr>
              <w:pStyle w:val="MSGENFONTSTYLENAMETEMPLATEROLENUMBERMSGENFONTSTYLENAMEBYROLETEXT1280"/>
              <w:framePr w:w="9720" w:wrap="notBeside" w:vAnchor="text" w:hAnchor="text" w:xAlign="center" w:y="1"/>
              <w:shd w:val="clear" w:color="auto" w:fill="auto"/>
              <w:spacing w:line="146" w:lineRule="exact"/>
            </w:pPr>
            <w:r>
              <w:rPr>
                <w:rStyle w:val="MSGENFONTSTYLENAMETEMPLATEROLENUMBERMSGENFONTSTYLENAMEBYROLETEXT128MSGENFONTSTYLEMODIFERSIZE65"/>
              </w:rPr>
              <w:t>Design for volume</w:t>
            </w:r>
          </w:p>
        </w:tc>
        <w:tc>
          <w:tcPr>
            <w:tcW w:w="5462" w:type="dxa"/>
            <w:tcBorders>
              <w:top w:val="single" w:sz="4" w:space="0" w:color="auto"/>
              <w:left w:val="single" w:sz="4" w:space="0" w:color="auto"/>
              <w:right w:val="single" w:sz="4" w:space="0" w:color="auto"/>
            </w:tcBorders>
            <w:shd w:val="clear" w:color="auto" w:fill="FFFFFF"/>
            <w:vAlign w:val="bottom"/>
          </w:tcPr>
          <w:p w:rsidR="00E41A67" w:rsidRDefault="00E41A67" w:rsidP="00703568">
            <w:pPr>
              <w:pStyle w:val="MSGENFONTSTYLENAMETEMPLATEROLENUMBERMSGENFONTSTYLENAMEBYROLETEXT1280"/>
              <w:framePr w:w="9720" w:wrap="notBeside" w:vAnchor="text" w:hAnchor="text" w:xAlign="center" w:y="1"/>
              <w:shd w:val="clear" w:color="auto" w:fill="auto"/>
              <w:spacing w:line="146" w:lineRule="exact"/>
            </w:pPr>
            <w:r>
              <w:rPr>
                <w:rStyle w:val="MSGENFONTSTYLENAMETEMPLATEROLENUMBERMSGENFONTSTYLENAMEBYROLETEXT128MSGENFONTSTYLEMODIFERSIZE65"/>
              </w:rPr>
              <w:t>Overflow / underflow dams</w:t>
            </w:r>
          </w:p>
        </w:tc>
      </w:tr>
      <w:tr w:rsidR="00E41A67" w:rsidTr="00703568">
        <w:trPr>
          <w:trHeight w:hRule="exact" w:val="331"/>
          <w:jc w:val="center"/>
        </w:trPr>
        <w:tc>
          <w:tcPr>
            <w:tcW w:w="4258" w:type="dxa"/>
            <w:tcBorders>
              <w:top w:val="single" w:sz="4" w:space="0" w:color="auto"/>
              <w:left w:val="single" w:sz="4" w:space="0" w:color="auto"/>
              <w:bottom w:val="single" w:sz="4" w:space="0" w:color="auto"/>
            </w:tcBorders>
            <w:shd w:val="clear" w:color="auto" w:fill="FFFFFF"/>
            <w:vAlign w:val="bottom"/>
          </w:tcPr>
          <w:p w:rsidR="00E41A67" w:rsidRDefault="00E41A67" w:rsidP="00703568">
            <w:pPr>
              <w:pStyle w:val="MSGENFONTSTYLENAMETEMPLATEROLENUMBERMSGENFONTSTYLENAMEBYROLETEXT1280"/>
              <w:framePr w:w="9720" w:wrap="notBeside" w:vAnchor="text" w:hAnchor="text" w:xAlign="center" w:y="1"/>
              <w:shd w:val="clear" w:color="auto" w:fill="auto"/>
              <w:spacing w:line="146" w:lineRule="exact"/>
            </w:pPr>
            <w:r>
              <w:rPr>
                <w:rStyle w:val="MSGENFONTSTYLENAMETEMPLATEROLENUMBERMSGENFONTSTYLENAMEBYROLETEXT128MSGENFONTSTYLEMODIFERSIZE65"/>
              </w:rPr>
              <w:t>Low flow</w:t>
            </w:r>
          </w:p>
        </w:tc>
        <w:tc>
          <w:tcPr>
            <w:tcW w:w="5462" w:type="dxa"/>
            <w:tcBorders>
              <w:top w:val="single" w:sz="4" w:space="0" w:color="auto"/>
              <w:left w:val="single" w:sz="4" w:space="0" w:color="auto"/>
              <w:bottom w:val="single" w:sz="4" w:space="0" w:color="auto"/>
              <w:right w:val="single" w:sz="4" w:space="0" w:color="auto"/>
            </w:tcBorders>
            <w:shd w:val="clear" w:color="auto" w:fill="FFFFFF"/>
            <w:vAlign w:val="bottom"/>
          </w:tcPr>
          <w:p w:rsidR="00E41A67" w:rsidRDefault="00E41A67" w:rsidP="00703568">
            <w:pPr>
              <w:pStyle w:val="MSGENFONTSTYLENAMETEMPLATEROLENUMBERMSGENFONTSTYLENAMEBYROLETEXT1280"/>
              <w:framePr w:w="9720" w:wrap="notBeside" w:vAnchor="text" w:hAnchor="text" w:xAlign="center" w:y="1"/>
              <w:shd w:val="clear" w:color="auto" w:fill="auto"/>
              <w:spacing w:line="146" w:lineRule="exact"/>
            </w:pPr>
            <w:r>
              <w:rPr>
                <w:rStyle w:val="MSGENFONTSTYLENAMETEMPLATEROLENUMBERMSGENFONTSTYLENAMEBYROLETEXT128MSGENFONTSTYLEMODIFERSIZE65"/>
              </w:rPr>
              <w:t>Sorbents and pom-poms</w:t>
            </w:r>
          </w:p>
        </w:tc>
      </w:tr>
    </w:tbl>
    <w:p w:rsidR="00E41A67" w:rsidRDefault="00E41A67" w:rsidP="00E41A67">
      <w:pPr>
        <w:pStyle w:val="MSGENFONTSTYLENAMETEMPLATEROLENUMBERMSGENFONTSTYLENAMEBYROLETABLECAPTION50"/>
        <w:framePr w:w="9720" w:wrap="notBeside" w:vAnchor="text" w:hAnchor="text" w:xAlign="center" w:y="1"/>
        <w:shd w:val="clear" w:color="auto" w:fill="auto"/>
        <w:spacing w:line="234" w:lineRule="exact"/>
      </w:pPr>
      <w:r>
        <w:rPr>
          <w:color w:val="000000"/>
          <w:lang w:bidi="en-US"/>
        </w:rPr>
        <w:t>Source: "Oil Spill Response in Fast Currents: A Field Guide." US Coast Guard, October 2001</w:t>
      </w:r>
    </w:p>
    <w:p w:rsidR="00E41A67" w:rsidRDefault="00E41A67" w:rsidP="00E41A67">
      <w:pPr>
        <w:framePr w:w="9720" w:wrap="notBeside" w:vAnchor="text" w:hAnchor="text" w:xAlign="center" w:y="1"/>
        <w:rPr>
          <w:sz w:val="2"/>
          <w:szCs w:val="2"/>
        </w:rPr>
      </w:pPr>
    </w:p>
    <w:p w:rsidR="000E7BDC" w:rsidRDefault="00122B1C" w:rsidP="0099071A">
      <w:pPr>
        <w:spacing w:before="360"/>
        <w:rPr>
          <w:rStyle w:val="IntenseEmphasis"/>
        </w:rPr>
      </w:pPr>
      <w:bookmarkStart w:id="2" w:name="bookmark294"/>
      <w:r>
        <w:rPr>
          <w:rStyle w:val="IntenseEmphasis"/>
        </w:rPr>
        <w:t>4.2</w:t>
      </w:r>
      <w:r w:rsidR="00C64555" w:rsidRPr="006B77EE">
        <w:rPr>
          <w:rStyle w:val="IntenseEmphasis"/>
        </w:rPr>
        <w:tab/>
      </w:r>
      <w:r w:rsidR="000E7BDC">
        <w:rPr>
          <w:rStyle w:val="IntenseEmphasis"/>
        </w:rPr>
        <w:t>Water Velocity</w:t>
      </w:r>
    </w:p>
    <w:p w:rsidR="000E7BDC" w:rsidRDefault="000E7BDC" w:rsidP="0099071A">
      <w:pPr>
        <w:spacing w:before="360"/>
        <w:rPr>
          <w:rStyle w:val="IntenseEmphasis"/>
        </w:rPr>
      </w:pPr>
      <w:r>
        <w:rPr>
          <w:rStyle w:val="IntenseEmphasis"/>
        </w:rPr>
        <w:t>4.2.1 Real Time Data Links:</w:t>
      </w:r>
    </w:p>
    <w:p w:rsidR="00C64555" w:rsidRPr="006B77EE" w:rsidRDefault="000E7BDC" w:rsidP="0099071A">
      <w:pPr>
        <w:spacing w:before="360"/>
        <w:rPr>
          <w:rStyle w:val="IntenseEmphasis"/>
          <w:i w:val="0"/>
        </w:rPr>
      </w:pPr>
      <w:r>
        <w:rPr>
          <w:rStyle w:val="IntenseEmphasis"/>
        </w:rPr>
        <w:t xml:space="preserve">4.2.2 </w:t>
      </w:r>
      <w:bookmarkStart w:id="3" w:name="_GoBack"/>
      <w:bookmarkEnd w:id="3"/>
      <w:r w:rsidR="00C64555" w:rsidRPr="006B77EE">
        <w:rPr>
          <w:rStyle w:val="IntenseEmphasis"/>
        </w:rPr>
        <w:t>Water Speed and Boom Deflection Angle</w:t>
      </w:r>
    </w:p>
    <w:p w:rsidR="00C64555" w:rsidRDefault="00C64555" w:rsidP="0099071A">
      <w:pPr>
        <w:rPr>
          <w:rFonts w:eastAsia="Calibri"/>
          <w:lang w:bidi="ar-SA"/>
        </w:rPr>
      </w:pPr>
      <w:r w:rsidRPr="00B2334C">
        <w:rPr>
          <w:rFonts w:eastAsia="Calibri"/>
          <w:lang w:bidi="ar-SA"/>
        </w:rPr>
        <w:t>Measure the speed that water is moving by anchoring a line with two floating markers/buoys attached that are spaced 100 feet apart.  Time the movement of floating debris between the two buoys, and then use Table 4.1 to estimate the water speed based on the travel time of the debris between the two buoys.  You can also measure 100 feet along a straight portion of river bank or shoreline, and time the movement of debris between those points, but this method is generally less accurate than using the buoys.  The maximum boom deflection angle is also provided in the table, based on the water speed measurements.</w:t>
      </w:r>
    </w:p>
    <w:p w:rsidR="00C64555" w:rsidRPr="00B2334C" w:rsidRDefault="00C64555" w:rsidP="00C64555">
      <w:pPr>
        <w:rPr>
          <w:rFonts w:eastAsia="Calibri"/>
          <w:lang w:bidi="ar-SA"/>
        </w:rPr>
      </w:pPr>
    </w:p>
    <w:p w:rsidR="00C64555" w:rsidRPr="0073210E" w:rsidRDefault="00C64555" w:rsidP="00C64555">
      <w:pPr>
        <w:pStyle w:val="Caption"/>
        <w:keepNext w:val="0"/>
        <w:keepLines w:val="0"/>
        <w:rPr>
          <w:sz w:val="22"/>
          <w:szCs w:val="22"/>
        </w:rPr>
      </w:pPr>
      <w:bookmarkStart w:id="4" w:name="_Toc422391040"/>
      <w:r w:rsidRPr="0073210E">
        <w:rPr>
          <w:sz w:val="22"/>
          <w:szCs w:val="22"/>
        </w:rPr>
        <w:t xml:space="preserve">Table </w:t>
      </w:r>
      <w:r w:rsidR="00122B1C">
        <w:rPr>
          <w:sz w:val="22"/>
          <w:szCs w:val="22"/>
        </w:rPr>
        <w:t>4</w:t>
      </w:r>
      <w:r>
        <w:rPr>
          <w:sz w:val="22"/>
          <w:szCs w:val="22"/>
        </w:rPr>
        <w:t>-2</w:t>
      </w:r>
      <w:r w:rsidRPr="0073210E">
        <w:rPr>
          <w:sz w:val="22"/>
          <w:szCs w:val="22"/>
        </w:rPr>
        <w:t xml:space="preserve">:  Water Speed Drift Measurement </w:t>
      </w:r>
      <w:r>
        <w:rPr>
          <w:sz w:val="22"/>
          <w:szCs w:val="22"/>
        </w:rPr>
        <w:t xml:space="preserve">and Boom Deployment </w:t>
      </w:r>
      <w:bookmarkEnd w:id="4"/>
    </w:p>
    <w:tbl>
      <w:tblPr>
        <w:tblStyle w:val="Generaltables"/>
        <w:tblW w:w="0" w:type="auto"/>
        <w:tblLook w:val="04A0" w:firstRow="1" w:lastRow="0" w:firstColumn="1" w:lastColumn="0" w:noHBand="0" w:noVBand="1"/>
      </w:tblPr>
      <w:tblGrid>
        <w:gridCol w:w="1361"/>
        <w:gridCol w:w="1124"/>
        <w:gridCol w:w="1124"/>
        <w:gridCol w:w="1124"/>
        <w:gridCol w:w="1465"/>
        <w:gridCol w:w="1602"/>
        <w:gridCol w:w="1790"/>
      </w:tblGrid>
      <w:tr w:rsidR="00C64555" w:rsidRPr="00B2334C" w:rsidTr="000E5D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64555" w:rsidRPr="00B2334C" w:rsidRDefault="00C64555" w:rsidP="000E5D53">
            <w:pPr>
              <w:spacing w:after="60"/>
              <w:contextualSpacing w:val="0"/>
              <w:rPr>
                <w:rFonts w:ascii="Cambria" w:hAnsi="Cambria"/>
                <w:color w:val="FFFFFF"/>
                <w:szCs w:val="20"/>
                <w:lang w:bidi="ar-SA"/>
              </w:rPr>
            </w:pPr>
            <w:r w:rsidRPr="00B2334C">
              <w:rPr>
                <w:rFonts w:ascii="Cambria" w:hAnsi="Cambria"/>
                <w:color w:val="FFFFFF"/>
                <w:szCs w:val="20"/>
                <w:lang w:bidi="ar-SA"/>
              </w:rPr>
              <w:t>Time to Drift</w:t>
            </w:r>
            <w:r w:rsidRPr="00B2334C">
              <w:rPr>
                <w:rFonts w:ascii="Cambria" w:hAnsi="Cambria"/>
                <w:color w:val="FFFFFF"/>
                <w:szCs w:val="20"/>
                <w:lang w:bidi="ar-SA"/>
              </w:rPr>
              <w:br/>
              <w:t>100 Feet</w:t>
            </w:r>
            <w:r w:rsidRPr="00B2334C">
              <w:rPr>
                <w:rFonts w:ascii="Cambria" w:hAnsi="Cambria"/>
                <w:color w:val="FFFFFF"/>
                <w:szCs w:val="20"/>
                <w:lang w:bidi="ar-SA"/>
              </w:rPr>
              <w:br/>
              <w:t>(seconds)</w:t>
            </w:r>
          </w:p>
        </w:tc>
        <w:tc>
          <w:tcPr>
            <w:tcW w:w="0" w:type="auto"/>
            <w:hideMark/>
          </w:tcPr>
          <w:p w:rsidR="00C64555" w:rsidRPr="00B2334C" w:rsidRDefault="00C64555" w:rsidP="000E5D53">
            <w:pPr>
              <w:spacing w:after="60"/>
              <w:contextualSpacing w:val="0"/>
              <w:cnfStyle w:val="100000000000" w:firstRow="1" w:lastRow="0" w:firstColumn="0" w:lastColumn="0" w:oddVBand="0" w:evenVBand="0" w:oddHBand="0" w:evenHBand="0" w:firstRowFirstColumn="0" w:firstRowLastColumn="0" w:lastRowFirstColumn="0" w:lastRowLastColumn="0"/>
              <w:rPr>
                <w:rFonts w:ascii="Cambria" w:hAnsi="Cambria"/>
                <w:color w:val="FFFFFF"/>
                <w:szCs w:val="20"/>
                <w:lang w:bidi="ar-SA"/>
              </w:rPr>
            </w:pPr>
            <w:r w:rsidRPr="00B2334C">
              <w:rPr>
                <w:rFonts w:ascii="Cambria" w:hAnsi="Cambria"/>
                <w:color w:val="FFFFFF"/>
                <w:szCs w:val="20"/>
                <w:lang w:bidi="ar-SA"/>
              </w:rPr>
              <w:t>Velocity</w:t>
            </w:r>
            <w:r w:rsidRPr="00B2334C">
              <w:rPr>
                <w:rFonts w:ascii="Cambria" w:hAnsi="Cambria"/>
                <w:color w:val="FFFFFF"/>
                <w:szCs w:val="20"/>
                <w:lang w:bidi="ar-SA"/>
              </w:rPr>
              <w:br/>
              <w:t>(</w:t>
            </w:r>
            <w:proofErr w:type="spellStart"/>
            <w:r w:rsidRPr="00B2334C">
              <w:rPr>
                <w:rFonts w:ascii="Cambria" w:hAnsi="Cambria"/>
                <w:color w:val="FFFFFF"/>
                <w:szCs w:val="20"/>
                <w:lang w:bidi="ar-SA"/>
              </w:rPr>
              <w:t>ft</w:t>
            </w:r>
            <w:proofErr w:type="spellEnd"/>
            <w:r w:rsidRPr="00B2334C">
              <w:rPr>
                <w:rFonts w:ascii="Cambria" w:hAnsi="Cambria"/>
                <w:color w:val="FFFFFF"/>
                <w:szCs w:val="20"/>
                <w:lang w:bidi="ar-SA"/>
              </w:rPr>
              <w:t>/sec)</w:t>
            </w:r>
          </w:p>
        </w:tc>
        <w:tc>
          <w:tcPr>
            <w:tcW w:w="0" w:type="auto"/>
            <w:hideMark/>
          </w:tcPr>
          <w:p w:rsidR="00C64555" w:rsidRPr="00B2334C" w:rsidRDefault="00C64555" w:rsidP="000E5D53">
            <w:pPr>
              <w:spacing w:after="60"/>
              <w:contextualSpacing w:val="0"/>
              <w:cnfStyle w:val="100000000000" w:firstRow="1" w:lastRow="0" w:firstColumn="0" w:lastColumn="0" w:oddVBand="0" w:evenVBand="0" w:oddHBand="0" w:evenHBand="0" w:firstRowFirstColumn="0" w:firstRowLastColumn="0" w:lastRowFirstColumn="0" w:lastRowLastColumn="0"/>
              <w:rPr>
                <w:rFonts w:ascii="Cambria" w:hAnsi="Cambria"/>
                <w:color w:val="FFFFFF"/>
                <w:szCs w:val="20"/>
                <w:lang w:bidi="ar-SA"/>
              </w:rPr>
            </w:pPr>
            <w:r w:rsidRPr="00B2334C">
              <w:rPr>
                <w:rFonts w:ascii="Cambria" w:hAnsi="Cambria"/>
                <w:color w:val="FFFFFF"/>
                <w:szCs w:val="20"/>
                <w:lang w:bidi="ar-SA"/>
              </w:rPr>
              <w:t>Velocity</w:t>
            </w:r>
            <w:r w:rsidRPr="00B2334C">
              <w:rPr>
                <w:rFonts w:ascii="Cambria" w:hAnsi="Cambria"/>
                <w:color w:val="FFFFFF"/>
                <w:szCs w:val="20"/>
                <w:lang w:bidi="ar-SA"/>
              </w:rPr>
              <w:br/>
              <w:t>(m/sec)</w:t>
            </w:r>
          </w:p>
        </w:tc>
        <w:tc>
          <w:tcPr>
            <w:tcW w:w="0" w:type="auto"/>
            <w:hideMark/>
          </w:tcPr>
          <w:p w:rsidR="00C64555" w:rsidRPr="00B2334C" w:rsidRDefault="00C64555" w:rsidP="000E5D53">
            <w:pPr>
              <w:spacing w:after="60"/>
              <w:contextualSpacing w:val="0"/>
              <w:cnfStyle w:val="100000000000" w:firstRow="1" w:lastRow="0" w:firstColumn="0" w:lastColumn="0" w:oddVBand="0" w:evenVBand="0" w:oddHBand="0" w:evenHBand="0" w:firstRowFirstColumn="0" w:firstRowLastColumn="0" w:lastRowFirstColumn="0" w:lastRowLastColumn="0"/>
              <w:rPr>
                <w:rFonts w:ascii="Cambria" w:hAnsi="Cambria"/>
                <w:color w:val="FFFFFF"/>
                <w:szCs w:val="20"/>
                <w:lang w:bidi="ar-SA"/>
              </w:rPr>
            </w:pPr>
            <w:r w:rsidRPr="00B2334C">
              <w:rPr>
                <w:rFonts w:ascii="Cambria" w:hAnsi="Cambria"/>
                <w:color w:val="FFFFFF"/>
                <w:szCs w:val="20"/>
                <w:lang w:bidi="ar-SA"/>
              </w:rPr>
              <w:t>Velocity</w:t>
            </w:r>
            <w:r w:rsidRPr="00B2334C">
              <w:rPr>
                <w:rFonts w:ascii="Cambria" w:hAnsi="Cambria"/>
                <w:color w:val="FFFFFF"/>
                <w:szCs w:val="20"/>
                <w:lang w:bidi="ar-SA"/>
              </w:rPr>
              <w:br/>
              <w:t>(knots)</w:t>
            </w:r>
          </w:p>
        </w:tc>
        <w:tc>
          <w:tcPr>
            <w:tcW w:w="0" w:type="auto"/>
            <w:hideMark/>
          </w:tcPr>
          <w:p w:rsidR="00C64555" w:rsidRPr="00B2334C" w:rsidRDefault="00C64555" w:rsidP="000E5D53">
            <w:pPr>
              <w:spacing w:after="60"/>
              <w:contextualSpacing w:val="0"/>
              <w:cnfStyle w:val="100000000000" w:firstRow="1" w:lastRow="0" w:firstColumn="0" w:lastColumn="0" w:oddVBand="0" w:evenVBand="0" w:oddHBand="0" w:evenHBand="0" w:firstRowFirstColumn="0" w:firstRowLastColumn="0" w:lastRowFirstColumn="0" w:lastRowLastColumn="0"/>
              <w:rPr>
                <w:rFonts w:ascii="Cambria" w:hAnsi="Cambria"/>
                <w:color w:val="FFFFFF"/>
                <w:szCs w:val="20"/>
                <w:lang w:bidi="ar-SA"/>
              </w:rPr>
            </w:pPr>
            <w:r w:rsidRPr="00B2334C">
              <w:rPr>
                <w:rFonts w:ascii="Cambria" w:hAnsi="Cambria"/>
                <w:color w:val="FFFFFF"/>
                <w:szCs w:val="20"/>
                <w:lang w:bidi="ar-SA"/>
              </w:rPr>
              <w:t>Max Boom</w:t>
            </w:r>
            <w:r w:rsidRPr="00B2334C">
              <w:rPr>
                <w:rFonts w:ascii="Cambria" w:hAnsi="Cambria"/>
                <w:color w:val="FFFFFF"/>
                <w:szCs w:val="20"/>
                <w:lang w:bidi="ar-SA"/>
              </w:rPr>
              <w:br/>
              <w:t>Deflection Angle</w:t>
            </w:r>
            <w:r w:rsidRPr="00B2334C">
              <w:rPr>
                <w:rFonts w:ascii="Cambria" w:hAnsi="Cambria"/>
                <w:color w:val="FFFFFF"/>
                <w:szCs w:val="20"/>
                <w:lang w:bidi="ar-SA"/>
              </w:rPr>
              <w:br/>
              <w:t>(degrees)</w:t>
            </w:r>
          </w:p>
        </w:tc>
        <w:tc>
          <w:tcPr>
            <w:tcW w:w="0" w:type="auto"/>
            <w:hideMark/>
          </w:tcPr>
          <w:p w:rsidR="00C64555" w:rsidRPr="00B2334C" w:rsidRDefault="00C64555" w:rsidP="000E5D53">
            <w:pPr>
              <w:spacing w:after="60"/>
              <w:contextualSpacing w:val="0"/>
              <w:cnfStyle w:val="100000000000" w:firstRow="1" w:lastRow="0" w:firstColumn="0" w:lastColumn="0" w:oddVBand="0" w:evenVBand="0" w:oddHBand="0" w:evenHBand="0" w:firstRowFirstColumn="0" w:firstRowLastColumn="0" w:lastRowFirstColumn="0" w:lastRowLastColumn="0"/>
              <w:rPr>
                <w:rFonts w:ascii="Cambria" w:hAnsi="Cambria"/>
                <w:color w:val="FFFFFF"/>
                <w:szCs w:val="20"/>
                <w:lang w:bidi="ar-SA"/>
              </w:rPr>
            </w:pPr>
            <w:r w:rsidRPr="00B2334C">
              <w:rPr>
                <w:rFonts w:ascii="Cambria" w:hAnsi="Cambria"/>
                <w:color w:val="FFFFFF"/>
                <w:szCs w:val="20"/>
                <w:lang w:bidi="ar-SA"/>
              </w:rPr>
              <w:t>Boom required for</w:t>
            </w:r>
            <w:r w:rsidRPr="00B2334C">
              <w:rPr>
                <w:rFonts w:ascii="Cambria" w:hAnsi="Cambria"/>
                <w:color w:val="FFFFFF"/>
                <w:szCs w:val="20"/>
                <w:lang w:bidi="ar-SA"/>
              </w:rPr>
              <w:br/>
              <w:t>100-foot Profile to Current (feet)</w:t>
            </w:r>
          </w:p>
        </w:tc>
        <w:tc>
          <w:tcPr>
            <w:tcW w:w="0" w:type="auto"/>
            <w:hideMark/>
          </w:tcPr>
          <w:p w:rsidR="00C64555" w:rsidRPr="00B2334C" w:rsidRDefault="00C64555" w:rsidP="000E5D53">
            <w:pPr>
              <w:spacing w:after="60"/>
              <w:contextualSpacing w:val="0"/>
              <w:cnfStyle w:val="100000000000" w:firstRow="1" w:lastRow="0" w:firstColumn="0" w:lastColumn="0" w:oddVBand="0" w:evenVBand="0" w:oddHBand="0" w:evenHBand="0" w:firstRowFirstColumn="0" w:firstRowLastColumn="0" w:lastRowFirstColumn="0" w:lastRowLastColumn="0"/>
              <w:rPr>
                <w:rFonts w:ascii="Cambria" w:hAnsi="Cambria"/>
                <w:color w:val="FFFFFF"/>
                <w:szCs w:val="20"/>
                <w:lang w:bidi="ar-SA"/>
              </w:rPr>
            </w:pPr>
            <w:r w:rsidRPr="00B2334C">
              <w:rPr>
                <w:rFonts w:ascii="Cambria" w:hAnsi="Cambria"/>
                <w:color w:val="FFFFFF"/>
                <w:szCs w:val="20"/>
                <w:lang w:bidi="ar-SA"/>
              </w:rPr>
              <w:t>Anchors needed  if Placed Every 50 feet</w:t>
            </w:r>
            <w:r w:rsidRPr="00B2334C">
              <w:rPr>
                <w:rFonts w:ascii="Cambria" w:hAnsi="Cambria"/>
                <w:color w:val="FFFFFF"/>
                <w:szCs w:val="20"/>
                <w:lang w:bidi="ar-SA"/>
              </w:rPr>
              <w:br/>
              <w:t>(number)</w:t>
            </w:r>
          </w:p>
        </w:tc>
      </w:tr>
      <w:tr w:rsidR="00C64555" w:rsidRPr="00B2334C" w:rsidTr="000E5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C64555" w:rsidRPr="0073210E" w:rsidRDefault="00C64555" w:rsidP="000E5D53">
            <w:pPr>
              <w:rPr>
                <w:lang w:bidi="ar-SA"/>
              </w:rPr>
            </w:pPr>
            <w:r w:rsidRPr="0073210E">
              <w:rPr>
                <w:lang w:bidi="ar-SA"/>
              </w:rPr>
              <w:t>6</w:t>
            </w:r>
          </w:p>
        </w:tc>
        <w:tc>
          <w:tcPr>
            <w:tcW w:w="0" w:type="auto"/>
            <w:noWrap/>
            <w:hideMark/>
          </w:tcPr>
          <w:p w:rsidR="00C64555" w:rsidRPr="0073210E" w:rsidRDefault="00C64555" w:rsidP="000E5D53">
            <w:pPr>
              <w:cnfStyle w:val="000000100000" w:firstRow="0" w:lastRow="0" w:firstColumn="0" w:lastColumn="0" w:oddVBand="0" w:evenVBand="0" w:oddHBand="1" w:evenHBand="0" w:firstRowFirstColumn="0" w:firstRowLastColumn="0" w:lastRowFirstColumn="0" w:lastRowLastColumn="0"/>
              <w:rPr>
                <w:lang w:bidi="ar-SA"/>
              </w:rPr>
            </w:pPr>
            <w:r w:rsidRPr="0073210E">
              <w:rPr>
                <w:lang w:bidi="ar-SA"/>
              </w:rPr>
              <w:t>16.7</w:t>
            </w:r>
          </w:p>
        </w:tc>
        <w:tc>
          <w:tcPr>
            <w:tcW w:w="0" w:type="auto"/>
            <w:noWrap/>
            <w:hideMark/>
          </w:tcPr>
          <w:p w:rsidR="00C64555" w:rsidRPr="0073210E" w:rsidRDefault="00C64555" w:rsidP="000E5D53">
            <w:pPr>
              <w:cnfStyle w:val="000000100000" w:firstRow="0" w:lastRow="0" w:firstColumn="0" w:lastColumn="0" w:oddVBand="0" w:evenVBand="0" w:oddHBand="1" w:evenHBand="0" w:firstRowFirstColumn="0" w:firstRowLastColumn="0" w:lastRowFirstColumn="0" w:lastRowLastColumn="0"/>
              <w:rPr>
                <w:lang w:bidi="ar-SA"/>
              </w:rPr>
            </w:pPr>
            <w:r w:rsidRPr="0073210E">
              <w:rPr>
                <w:lang w:bidi="ar-SA"/>
              </w:rPr>
              <w:t>5.1</w:t>
            </w:r>
          </w:p>
        </w:tc>
        <w:tc>
          <w:tcPr>
            <w:tcW w:w="0" w:type="auto"/>
            <w:noWrap/>
            <w:hideMark/>
          </w:tcPr>
          <w:p w:rsidR="00C64555" w:rsidRPr="0073210E" w:rsidRDefault="00C64555" w:rsidP="000E5D53">
            <w:pPr>
              <w:cnfStyle w:val="000000100000" w:firstRow="0" w:lastRow="0" w:firstColumn="0" w:lastColumn="0" w:oddVBand="0" w:evenVBand="0" w:oddHBand="1" w:evenHBand="0" w:firstRowFirstColumn="0" w:firstRowLastColumn="0" w:lastRowFirstColumn="0" w:lastRowLastColumn="0"/>
              <w:rPr>
                <w:lang w:bidi="ar-SA"/>
              </w:rPr>
            </w:pPr>
            <w:r w:rsidRPr="0073210E">
              <w:rPr>
                <w:lang w:bidi="ar-SA"/>
              </w:rPr>
              <w:t>10.00</w:t>
            </w:r>
          </w:p>
        </w:tc>
        <w:tc>
          <w:tcPr>
            <w:tcW w:w="0" w:type="auto"/>
            <w:noWrap/>
            <w:hideMark/>
          </w:tcPr>
          <w:p w:rsidR="00C64555" w:rsidRPr="0073210E" w:rsidRDefault="00C64555" w:rsidP="000E5D53">
            <w:pPr>
              <w:cnfStyle w:val="000000100000" w:firstRow="0" w:lastRow="0" w:firstColumn="0" w:lastColumn="0" w:oddVBand="0" w:evenVBand="0" w:oddHBand="1" w:evenHBand="0" w:firstRowFirstColumn="0" w:firstRowLastColumn="0" w:lastRowFirstColumn="0" w:lastRowLastColumn="0"/>
              <w:rPr>
                <w:lang w:bidi="ar-SA"/>
              </w:rPr>
            </w:pPr>
            <w:r w:rsidRPr="0073210E">
              <w:rPr>
                <w:lang w:bidi="ar-SA"/>
              </w:rPr>
              <w:t>4.0</w:t>
            </w:r>
          </w:p>
        </w:tc>
        <w:tc>
          <w:tcPr>
            <w:tcW w:w="0" w:type="auto"/>
            <w:noWrap/>
            <w:hideMark/>
          </w:tcPr>
          <w:p w:rsidR="00C64555" w:rsidRPr="0073210E" w:rsidRDefault="00C64555" w:rsidP="000E5D53">
            <w:pPr>
              <w:cnfStyle w:val="000000100000" w:firstRow="0" w:lastRow="0" w:firstColumn="0" w:lastColumn="0" w:oddVBand="0" w:evenVBand="0" w:oddHBand="1" w:evenHBand="0" w:firstRowFirstColumn="0" w:firstRowLastColumn="0" w:lastRowFirstColumn="0" w:lastRowLastColumn="0"/>
              <w:rPr>
                <w:lang w:bidi="ar-SA"/>
              </w:rPr>
            </w:pPr>
            <w:r w:rsidRPr="0073210E">
              <w:rPr>
                <w:lang w:bidi="ar-SA"/>
              </w:rPr>
              <w:t>1,429</w:t>
            </w:r>
          </w:p>
        </w:tc>
        <w:tc>
          <w:tcPr>
            <w:tcW w:w="0" w:type="auto"/>
            <w:noWrap/>
            <w:hideMark/>
          </w:tcPr>
          <w:p w:rsidR="00C64555" w:rsidRPr="0073210E" w:rsidRDefault="00C64555" w:rsidP="000E5D53">
            <w:pPr>
              <w:cnfStyle w:val="000000100000" w:firstRow="0" w:lastRow="0" w:firstColumn="0" w:lastColumn="0" w:oddVBand="0" w:evenVBand="0" w:oddHBand="1" w:evenHBand="0" w:firstRowFirstColumn="0" w:firstRowLastColumn="0" w:lastRowFirstColumn="0" w:lastRowLastColumn="0"/>
              <w:rPr>
                <w:lang w:bidi="ar-SA"/>
              </w:rPr>
            </w:pPr>
            <w:r w:rsidRPr="0073210E">
              <w:rPr>
                <w:lang w:bidi="ar-SA"/>
              </w:rPr>
              <w:t>30</w:t>
            </w:r>
          </w:p>
        </w:tc>
      </w:tr>
      <w:tr w:rsidR="00C64555" w:rsidRPr="00B2334C" w:rsidTr="000E5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C64555" w:rsidRPr="0073210E" w:rsidRDefault="00C64555" w:rsidP="000E5D53">
            <w:pPr>
              <w:rPr>
                <w:lang w:bidi="ar-SA"/>
              </w:rPr>
            </w:pPr>
            <w:r w:rsidRPr="0073210E">
              <w:rPr>
                <w:lang w:bidi="ar-SA"/>
              </w:rPr>
              <w:t>8</w:t>
            </w:r>
          </w:p>
        </w:tc>
        <w:tc>
          <w:tcPr>
            <w:tcW w:w="0" w:type="auto"/>
            <w:noWrap/>
            <w:hideMark/>
          </w:tcPr>
          <w:p w:rsidR="00C64555" w:rsidRPr="0073210E" w:rsidRDefault="00C64555" w:rsidP="000E5D53">
            <w:pPr>
              <w:cnfStyle w:val="000000010000" w:firstRow="0" w:lastRow="0" w:firstColumn="0" w:lastColumn="0" w:oddVBand="0" w:evenVBand="0" w:oddHBand="0" w:evenHBand="1" w:firstRowFirstColumn="0" w:firstRowLastColumn="0" w:lastRowFirstColumn="0" w:lastRowLastColumn="0"/>
              <w:rPr>
                <w:lang w:bidi="ar-SA"/>
              </w:rPr>
            </w:pPr>
            <w:r w:rsidRPr="0073210E">
              <w:rPr>
                <w:lang w:bidi="ar-SA"/>
              </w:rPr>
              <w:t>12.5</w:t>
            </w:r>
          </w:p>
        </w:tc>
        <w:tc>
          <w:tcPr>
            <w:tcW w:w="0" w:type="auto"/>
            <w:noWrap/>
            <w:hideMark/>
          </w:tcPr>
          <w:p w:rsidR="00C64555" w:rsidRPr="0073210E" w:rsidRDefault="00C64555" w:rsidP="000E5D53">
            <w:pPr>
              <w:cnfStyle w:val="000000010000" w:firstRow="0" w:lastRow="0" w:firstColumn="0" w:lastColumn="0" w:oddVBand="0" w:evenVBand="0" w:oddHBand="0" w:evenHBand="1" w:firstRowFirstColumn="0" w:firstRowLastColumn="0" w:lastRowFirstColumn="0" w:lastRowLastColumn="0"/>
              <w:rPr>
                <w:lang w:bidi="ar-SA"/>
              </w:rPr>
            </w:pPr>
            <w:r w:rsidRPr="0073210E">
              <w:rPr>
                <w:lang w:bidi="ar-SA"/>
              </w:rPr>
              <w:t>3.8</w:t>
            </w:r>
          </w:p>
        </w:tc>
        <w:tc>
          <w:tcPr>
            <w:tcW w:w="0" w:type="auto"/>
            <w:noWrap/>
            <w:hideMark/>
          </w:tcPr>
          <w:p w:rsidR="00C64555" w:rsidRPr="0073210E" w:rsidRDefault="00C64555" w:rsidP="000E5D53">
            <w:pPr>
              <w:cnfStyle w:val="000000010000" w:firstRow="0" w:lastRow="0" w:firstColumn="0" w:lastColumn="0" w:oddVBand="0" w:evenVBand="0" w:oddHBand="0" w:evenHBand="1" w:firstRowFirstColumn="0" w:firstRowLastColumn="0" w:lastRowFirstColumn="0" w:lastRowLastColumn="0"/>
              <w:rPr>
                <w:lang w:bidi="ar-SA"/>
              </w:rPr>
            </w:pPr>
            <w:r w:rsidRPr="0073210E">
              <w:rPr>
                <w:lang w:bidi="ar-SA"/>
              </w:rPr>
              <w:t>7.50</w:t>
            </w:r>
          </w:p>
        </w:tc>
        <w:tc>
          <w:tcPr>
            <w:tcW w:w="0" w:type="auto"/>
            <w:noWrap/>
            <w:hideMark/>
          </w:tcPr>
          <w:p w:rsidR="00C64555" w:rsidRPr="0073210E" w:rsidRDefault="00C64555" w:rsidP="000E5D53">
            <w:pPr>
              <w:cnfStyle w:val="000000010000" w:firstRow="0" w:lastRow="0" w:firstColumn="0" w:lastColumn="0" w:oddVBand="0" w:evenVBand="0" w:oddHBand="0" w:evenHBand="1" w:firstRowFirstColumn="0" w:firstRowLastColumn="0" w:lastRowFirstColumn="0" w:lastRowLastColumn="0"/>
              <w:rPr>
                <w:lang w:bidi="ar-SA"/>
              </w:rPr>
            </w:pPr>
            <w:r w:rsidRPr="0073210E">
              <w:rPr>
                <w:lang w:bidi="ar-SA"/>
              </w:rPr>
              <w:t>5.4</w:t>
            </w:r>
          </w:p>
        </w:tc>
        <w:tc>
          <w:tcPr>
            <w:tcW w:w="0" w:type="auto"/>
            <w:noWrap/>
            <w:hideMark/>
          </w:tcPr>
          <w:p w:rsidR="00C64555" w:rsidRPr="0073210E" w:rsidRDefault="00C64555" w:rsidP="000E5D53">
            <w:pPr>
              <w:cnfStyle w:val="000000010000" w:firstRow="0" w:lastRow="0" w:firstColumn="0" w:lastColumn="0" w:oddVBand="0" w:evenVBand="0" w:oddHBand="0" w:evenHBand="1" w:firstRowFirstColumn="0" w:firstRowLastColumn="0" w:lastRowFirstColumn="0" w:lastRowLastColumn="0"/>
              <w:rPr>
                <w:lang w:bidi="ar-SA"/>
              </w:rPr>
            </w:pPr>
            <w:r w:rsidRPr="0073210E">
              <w:rPr>
                <w:lang w:bidi="ar-SA"/>
              </w:rPr>
              <w:t>1,071</w:t>
            </w:r>
          </w:p>
        </w:tc>
        <w:tc>
          <w:tcPr>
            <w:tcW w:w="0" w:type="auto"/>
            <w:noWrap/>
            <w:hideMark/>
          </w:tcPr>
          <w:p w:rsidR="00C64555" w:rsidRPr="0073210E" w:rsidRDefault="00C64555" w:rsidP="000E5D53">
            <w:pPr>
              <w:cnfStyle w:val="000000010000" w:firstRow="0" w:lastRow="0" w:firstColumn="0" w:lastColumn="0" w:oddVBand="0" w:evenVBand="0" w:oddHBand="0" w:evenHBand="1" w:firstRowFirstColumn="0" w:firstRowLastColumn="0" w:lastRowFirstColumn="0" w:lastRowLastColumn="0"/>
              <w:rPr>
                <w:lang w:bidi="ar-SA"/>
              </w:rPr>
            </w:pPr>
            <w:r w:rsidRPr="0073210E">
              <w:rPr>
                <w:lang w:bidi="ar-SA"/>
              </w:rPr>
              <w:t>22</w:t>
            </w:r>
          </w:p>
        </w:tc>
      </w:tr>
      <w:tr w:rsidR="00C64555" w:rsidRPr="00B2334C" w:rsidTr="000E5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C64555" w:rsidRPr="0073210E" w:rsidRDefault="00C64555" w:rsidP="000E5D53">
            <w:pPr>
              <w:rPr>
                <w:lang w:bidi="ar-SA"/>
              </w:rPr>
            </w:pPr>
            <w:r w:rsidRPr="0073210E">
              <w:rPr>
                <w:lang w:bidi="ar-SA"/>
              </w:rPr>
              <w:t>10</w:t>
            </w:r>
          </w:p>
        </w:tc>
        <w:tc>
          <w:tcPr>
            <w:tcW w:w="0" w:type="auto"/>
            <w:noWrap/>
            <w:hideMark/>
          </w:tcPr>
          <w:p w:rsidR="00C64555" w:rsidRPr="0073210E" w:rsidRDefault="00C64555" w:rsidP="000E5D53">
            <w:pPr>
              <w:cnfStyle w:val="000000100000" w:firstRow="0" w:lastRow="0" w:firstColumn="0" w:lastColumn="0" w:oddVBand="0" w:evenVBand="0" w:oddHBand="1" w:evenHBand="0" w:firstRowFirstColumn="0" w:firstRowLastColumn="0" w:lastRowFirstColumn="0" w:lastRowLastColumn="0"/>
              <w:rPr>
                <w:lang w:bidi="ar-SA"/>
              </w:rPr>
            </w:pPr>
            <w:r w:rsidRPr="0073210E">
              <w:rPr>
                <w:lang w:bidi="ar-SA"/>
              </w:rPr>
              <w:t>10.0</w:t>
            </w:r>
          </w:p>
        </w:tc>
        <w:tc>
          <w:tcPr>
            <w:tcW w:w="0" w:type="auto"/>
            <w:noWrap/>
            <w:hideMark/>
          </w:tcPr>
          <w:p w:rsidR="00C64555" w:rsidRPr="0073210E" w:rsidRDefault="00C64555" w:rsidP="000E5D53">
            <w:pPr>
              <w:cnfStyle w:val="000000100000" w:firstRow="0" w:lastRow="0" w:firstColumn="0" w:lastColumn="0" w:oddVBand="0" w:evenVBand="0" w:oddHBand="1" w:evenHBand="0" w:firstRowFirstColumn="0" w:firstRowLastColumn="0" w:lastRowFirstColumn="0" w:lastRowLastColumn="0"/>
              <w:rPr>
                <w:lang w:bidi="ar-SA"/>
              </w:rPr>
            </w:pPr>
            <w:r w:rsidRPr="0073210E">
              <w:rPr>
                <w:lang w:bidi="ar-SA"/>
              </w:rPr>
              <w:t>3.1</w:t>
            </w:r>
          </w:p>
        </w:tc>
        <w:tc>
          <w:tcPr>
            <w:tcW w:w="0" w:type="auto"/>
            <w:noWrap/>
            <w:hideMark/>
          </w:tcPr>
          <w:p w:rsidR="00C64555" w:rsidRPr="0073210E" w:rsidRDefault="00C64555" w:rsidP="000E5D53">
            <w:pPr>
              <w:cnfStyle w:val="000000100000" w:firstRow="0" w:lastRow="0" w:firstColumn="0" w:lastColumn="0" w:oddVBand="0" w:evenVBand="0" w:oddHBand="1" w:evenHBand="0" w:firstRowFirstColumn="0" w:firstRowLastColumn="0" w:lastRowFirstColumn="0" w:lastRowLastColumn="0"/>
              <w:rPr>
                <w:lang w:bidi="ar-SA"/>
              </w:rPr>
            </w:pPr>
            <w:r w:rsidRPr="0073210E">
              <w:rPr>
                <w:lang w:bidi="ar-SA"/>
              </w:rPr>
              <w:t>6.00</w:t>
            </w:r>
          </w:p>
        </w:tc>
        <w:tc>
          <w:tcPr>
            <w:tcW w:w="0" w:type="auto"/>
            <w:noWrap/>
            <w:hideMark/>
          </w:tcPr>
          <w:p w:rsidR="00C64555" w:rsidRPr="0073210E" w:rsidRDefault="00C64555" w:rsidP="000E5D53">
            <w:pPr>
              <w:cnfStyle w:val="000000100000" w:firstRow="0" w:lastRow="0" w:firstColumn="0" w:lastColumn="0" w:oddVBand="0" w:evenVBand="0" w:oddHBand="1" w:evenHBand="0" w:firstRowFirstColumn="0" w:firstRowLastColumn="0" w:lastRowFirstColumn="0" w:lastRowLastColumn="0"/>
              <w:rPr>
                <w:lang w:bidi="ar-SA"/>
              </w:rPr>
            </w:pPr>
            <w:r w:rsidRPr="0073210E">
              <w:rPr>
                <w:lang w:bidi="ar-SA"/>
              </w:rPr>
              <w:t>6.7</w:t>
            </w:r>
          </w:p>
        </w:tc>
        <w:tc>
          <w:tcPr>
            <w:tcW w:w="0" w:type="auto"/>
            <w:noWrap/>
            <w:hideMark/>
          </w:tcPr>
          <w:p w:rsidR="00C64555" w:rsidRPr="0073210E" w:rsidRDefault="00C64555" w:rsidP="000E5D53">
            <w:pPr>
              <w:cnfStyle w:val="000000100000" w:firstRow="0" w:lastRow="0" w:firstColumn="0" w:lastColumn="0" w:oddVBand="0" w:evenVBand="0" w:oddHBand="1" w:evenHBand="0" w:firstRowFirstColumn="0" w:firstRowLastColumn="0" w:lastRowFirstColumn="0" w:lastRowLastColumn="0"/>
              <w:rPr>
                <w:lang w:bidi="ar-SA"/>
              </w:rPr>
            </w:pPr>
            <w:r w:rsidRPr="0073210E">
              <w:rPr>
                <w:lang w:bidi="ar-SA"/>
              </w:rPr>
              <w:t>857</w:t>
            </w:r>
          </w:p>
        </w:tc>
        <w:tc>
          <w:tcPr>
            <w:tcW w:w="0" w:type="auto"/>
            <w:noWrap/>
            <w:hideMark/>
          </w:tcPr>
          <w:p w:rsidR="00C64555" w:rsidRPr="0073210E" w:rsidRDefault="00C64555" w:rsidP="000E5D53">
            <w:pPr>
              <w:cnfStyle w:val="000000100000" w:firstRow="0" w:lastRow="0" w:firstColumn="0" w:lastColumn="0" w:oddVBand="0" w:evenVBand="0" w:oddHBand="1" w:evenHBand="0" w:firstRowFirstColumn="0" w:firstRowLastColumn="0" w:lastRowFirstColumn="0" w:lastRowLastColumn="0"/>
              <w:rPr>
                <w:lang w:bidi="ar-SA"/>
              </w:rPr>
            </w:pPr>
            <w:r w:rsidRPr="0073210E">
              <w:rPr>
                <w:lang w:bidi="ar-SA"/>
              </w:rPr>
              <w:t>18</w:t>
            </w:r>
          </w:p>
        </w:tc>
      </w:tr>
      <w:tr w:rsidR="00C64555" w:rsidRPr="00B2334C" w:rsidTr="000E5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C64555" w:rsidRPr="0073210E" w:rsidRDefault="00C64555" w:rsidP="000E5D53">
            <w:pPr>
              <w:rPr>
                <w:lang w:bidi="ar-SA"/>
              </w:rPr>
            </w:pPr>
            <w:r w:rsidRPr="0073210E">
              <w:rPr>
                <w:lang w:bidi="ar-SA"/>
              </w:rPr>
              <w:t>12</w:t>
            </w:r>
          </w:p>
        </w:tc>
        <w:tc>
          <w:tcPr>
            <w:tcW w:w="0" w:type="auto"/>
            <w:noWrap/>
            <w:hideMark/>
          </w:tcPr>
          <w:p w:rsidR="00C64555" w:rsidRPr="0073210E" w:rsidRDefault="00C64555" w:rsidP="000E5D53">
            <w:pPr>
              <w:cnfStyle w:val="000000010000" w:firstRow="0" w:lastRow="0" w:firstColumn="0" w:lastColumn="0" w:oddVBand="0" w:evenVBand="0" w:oddHBand="0" w:evenHBand="1" w:firstRowFirstColumn="0" w:firstRowLastColumn="0" w:lastRowFirstColumn="0" w:lastRowLastColumn="0"/>
              <w:rPr>
                <w:lang w:bidi="ar-SA"/>
              </w:rPr>
            </w:pPr>
            <w:r w:rsidRPr="0073210E">
              <w:rPr>
                <w:lang w:bidi="ar-SA"/>
              </w:rPr>
              <w:t>8.3</w:t>
            </w:r>
          </w:p>
        </w:tc>
        <w:tc>
          <w:tcPr>
            <w:tcW w:w="0" w:type="auto"/>
            <w:noWrap/>
            <w:hideMark/>
          </w:tcPr>
          <w:p w:rsidR="00C64555" w:rsidRPr="0073210E" w:rsidRDefault="00C64555" w:rsidP="000E5D53">
            <w:pPr>
              <w:cnfStyle w:val="000000010000" w:firstRow="0" w:lastRow="0" w:firstColumn="0" w:lastColumn="0" w:oddVBand="0" w:evenVBand="0" w:oddHBand="0" w:evenHBand="1" w:firstRowFirstColumn="0" w:firstRowLastColumn="0" w:lastRowFirstColumn="0" w:lastRowLastColumn="0"/>
              <w:rPr>
                <w:lang w:bidi="ar-SA"/>
              </w:rPr>
            </w:pPr>
            <w:r w:rsidRPr="0073210E">
              <w:rPr>
                <w:lang w:bidi="ar-SA"/>
              </w:rPr>
              <w:t>2.5</w:t>
            </w:r>
          </w:p>
        </w:tc>
        <w:tc>
          <w:tcPr>
            <w:tcW w:w="0" w:type="auto"/>
            <w:noWrap/>
            <w:hideMark/>
          </w:tcPr>
          <w:p w:rsidR="00C64555" w:rsidRPr="0073210E" w:rsidRDefault="00C64555" w:rsidP="000E5D53">
            <w:pPr>
              <w:cnfStyle w:val="000000010000" w:firstRow="0" w:lastRow="0" w:firstColumn="0" w:lastColumn="0" w:oddVBand="0" w:evenVBand="0" w:oddHBand="0" w:evenHBand="1" w:firstRowFirstColumn="0" w:firstRowLastColumn="0" w:lastRowFirstColumn="0" w:lastRowLastColumn="0"/>
              <w:rPr>
                <w:lang w:bidi="ar-SA"/>
              </w:rPr>
            </w:pPr>
            <w:r w:rsidRPr="0073210E">
              <w:rPr>
                <w:lang w:bidi="ar-SA"/>
              </w:rPr>
              <w:t>5.00</w:t>
            </w:r>
          </w:p>
        </w:tc>
        <w:tc>
          <w:tcPr>
            <w:tcW w:w="0" w:type="auto"/>
            <w:noWrap/>
            <w:hideMark/>
          </w:tcPr>
          <w:p w:rsidR="00C64555" w:rsidRPr="0073210E" w:rsidRDefault="00C64555" w:rsidP="000E5D53">
            <w:pPr>
              <w:cnfStyle w:val="000000010000" w:firstRow="0" w:lastRow="0" w:firstColumn="0" w:lastColumn="0" w:oddVBand="0" w:evenVBand="0" w:oddHBand="0" w:evenHBand="1" w:firstRowFirstColumn="0" w:firstRowLastColumn="0" w:lastRowFirstColumn="0" w:lastRowLastColumn="0"/>
              <w:rPr>
                <w:lang w:bidi="ar-SA"/>
              </w:rPr>
            </w:pPr>
            <w:r w:rsidRPr="0073210E">
              <w:rPr>
                <w:lang w:bidi="ar-SA"/>
              </w:rPr>
              <w:t>8.0</w:t>
            </w:r>
          </w:p>
        </w:tc>
        <w:tc>
          <w:tcPr>
            <w:tcW w:w="0" w:type="auto"/>
            <w:noWrap/>
            <w:hideMark/>
          </w:tcPr>
          <w:p w:rsidR="00C64555" w:rsidRPr="0073210E" w:rsidRDefault="00C64555" w:rsidP="000E5D53">
            <w:pPr>
              <w:cnfStyle w:val="000000010000" w:firstRow="0" w:lastRow="0" w:firstColumn="0" w:lastColumn="0" w:oddVBand="0" w:evenVBand="0" w:oddHBand="0" w:evenHBand="1" w:firstRowFirstColumn="0" w:firstRowLastColumn="0" w:lastRowFirstColumn="0" w:lastRowLastColumn="0"/>
              <w:rPr>
                <w:lang w:bidi="ar-SA"/>
              </w:rPr>
            </w:pPr>
            <w:r w:rsidRPr="0073210E">
              <w:rPr>
                <w:lang w:bidi="ar-SA"/>
              </w:rPr>
              <w:t>714</w:t>
            </w:r>
          </w:p>
        </w:tc>
        <w:tc>
          <w:tcPr>
            <w:tcW w:w="0" w:type="auto"/>
            <w:noWrap/>
            <w:hideMark/>
          </w:tcPr>
          <w:p w:rsidR="00C64555" w:rsidRPr="0073210E" w:rsidRDefault="00C64555" w:rsidP="000E5D53">
            <w:pPr>
              <w:cnfStyle w:val="000000010000" w:firstRow="0" w:lastRow="0" w:firstColumn="0" w:lastColumn="0" w:oddVBand="0" w:evenVBand="0" w:oddHBand="0" w:evenHBand="1" w:firstRowFirstColumn="0" w:firstRowLastColumn="0" w:lastRowFirstColumn="0" w:lastRowLastColumn="0"/>
              <w:rPr>
                <w:lang w:bidi="ar-SA"/>
              </w:rPr>
            </w:pPr>
            <w:r w:rsidRPr="0073210E">
              <w:rPr>
                <w:lang w:bidi="ar-SA"/>
              </w:rPr>
              <w:t>15</w:t>
            </w:r>
          </w:p>
        </w:tc>
      </w:tr>
      <w:tr w:rsidR="00C64555" w:rsidRPr="00B2334C" w:rsidTr="000E5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C64555" w:rsidRPr="0073210E" w:rsidRDefault="00C64555" w:rsidP="000E5D53">
            <w:pPr>
              <w:rPr>
                <w:lang w:bidi="ar-SA"/>
              </w:rPr>
            </w:pPr>
            <w:r w:rsidRPr="0073210E">
              <w:rPr>
                <w:lang w:bidi="ar-SA"/>
              </w:rPr>
              <w:t>14</w:t>
            </w:r>
          </w:p>
        </w:tc>
        <w:tc>
          <w:tcPr>
            <w:tcW w:w="0" w:type="auto"/>
            <w:noWrap/>
            <w:hideMark/>
          </w:tcPr>
          <w:p w:rsidR="00C64555" w:rsidRPr="0073210E" w:rsidRDefault="00C64555" w:rsidP="000E5D53">
            <w:pPr>
              <w:cnfStyle w:val="000000100000" w:firstRow="0" w:lastRow="0" w:firstColumn="0" w:lastColumn="0" w:oddVBand="0" w:evenVBand="0" w:oddHBand="1" w:evenHBand="0" w:firstRowFirstColumn="0" w:firstRowLastColumn="0" w:lastRowFirstColumn="0" w:lastRowLastColumn="0"/>
              <w:rPr>
                <w:lang w:bidi="ar-SA"/>
              </w:rPr>
            </w:pPr>
            <w:r w:rsidRPr="0073210E">
              <w:rPr>
                <w:lang w:bidi="ar-SA"/>
              </w:rPr>
              <w:t>7.1</w:t>
            </w:r>
          </w:p>
        </w:tc>
        <w:tc>
          <w:tcPr>
            <w:tcW w:w="0" w:type="auto"/>
            <w:noWrap/>
            <w:hideMark/>
          </w:tcPr>
          <w:p w:rsidR="00C64555" w:rsidRPr="0073210E" w:rsidRDefault="00C64555" w:rsidP="000E5D53">
            <w:pPr>
              <w:cnfStyle w:val="000000100000" w:firstRow="0" w:lastRow="0" w:firstColumn="0" w:lastColumn="0" w:oddVBand="0" w:evenVBand="0" w:oddHBand="1" w:evenHBand="0" w:firstRowFirstColumn="0" w:firstRowLastColumn="0" w:lastRowFirstColumn="0" w:lastRowLastColumn="0"/>
              <w:rPr>
                <w:lang w:bidi="ar-SA"/>
              </w:rPr>
            </w:pPr>
            <w:r w:rsidRPr="0073210E">
              <w:rPr>
                <w:lang w:bidi="ar-SA"/>
              </w:rPr>
              <w:t>2.2</w:t>
            </w:r>
          </w:p>
        </w:tc>
        <w:tc>
          <w:tcPr>
            <w:tcW w:w="0" w:type="auto"/>
            <w:noWrap/>
            <w:hideMark/>
          </w:tcPr>
          <w:p w:rsidR="00C64555" w:rsidRPr="0073210E" w:rsidRDefault="00C64555" w:rsidP="000E5D53">
            <w:pPr>
              <w:cnfStyle w:val="000000100000" w:firstRow="0" w:lastRow="0" w:firstColumn="0" w:lastColumn="0" w:oddVBand="0" w:evenVBand="0" w:oddHBand="1" w:evenHBand="0" w:firstRowFirstColumn="0" w:firstRowLastColumn="0" w:lastRowFirstColumn="0" w:lastRowLastColumn="0"/>
              <w:rPr>
                <w:lang w:bidi="ar-SA"/>
              </w:rPr>
            </w:pPr>
            <w:r w:rsidRPr="0073210E">
              <w:rPr>
                <w:lang w:bidi="ar-SA"/>
              </w:rPr>
              <w:t>4.29</w:t>
            </w:r>
          </w:p>
        </w:tc>
        <w:tc>
          <w:tcPr>
            <w:tcW w:w="0" w:type="auto"/>
            <w:noWrap/>
            <w:hideMark/>
          </w:tcPr>
          <w:p w:rsidR="00C64555" w:rsidRPr="0073210E" w:rsidRDefault="00C64555" w:rsidP="000E5D53">
            <w:pPr>
              <w:cnfStyle w:val="000000100000" w:firstRow="0" w:lastRow="0" w:firstColumn="0" w:lastColumn="0" w:oddVBand="0" w:evenVBand="0" w:oddHBand="1" w:evenHBand="0" w:firstRowFirstColumn="0" w:firstRowLastColumn="0" w:lastRowFirstColumn="0" w:lastRowLastColumn="0"/>
              <w:rPr>
                <w:lang w:bidi="ar-SA"/>
              </w:rPr>
            </w:pPr>
            <w:r w:rsidRPr="0073210E">
              <w:rPr>
                <w:lang w:bidi="ar-SA"/>
              </w:rPr>
              <w:t>9.4</w:t>
            </w:r>
          </w:p>
        </w:tc>
        <w:tc>
          <w:tcPr>
            <w:tcW w:w="0" w:type="auto"/>
            <w:noWrap/>
            <w:hideMark/>
          </w:tcPr>
          <w:p w:rsidR="00C64555" w:rsidRPr="0073210E" w:rsidRDefault="00C64555" w:rsidP="000E5D53">
            <w:pPr>
              <w:cnfStyle w:val="000000100000" w:firstRow="0" w:lastRow="0" w:firstColumn="0" w:lastColumn="0" w:oddVBand="0" w:evenVBand="0" w:oddHBand="1" w:evenHBand="0" w:firstRowFirstColumn="0" w:firstRowLastColumn="0" w:lastRowFirstColumn="0" w:lastRowLastColumn="0"/>
              <w:rPr>
                <w:lang w:bidi="ar-SA"/>
              </w:rPr>
            </w:pPr>
            <w:r w:rsidRPr="0073210E">
              <w:rPr>
                <w:lang w:bidi="ar-SA"/>
              </w:rPr>
              <w:t>612</w:t>
            </w:r>
          </w:p>
        </w:tc>
        <w:tc>
          <w:tcPr>
            <w:tcW w:w="0" w:type="auto"/>
            <w:noWrap/>
            <w:hideMark/>
          </w:tcPr>
          <w:p w:rsidR="00C64555" w:rsidRPr="0073210E" w:rsidRDefault="00C64555" w:rsidP="000E5D53">
            <w:pPr>
              <w:cnfStyle w:val="000000100000" w:firstRow="0" w:lastRow="0" w:firstColumn="0" w:lastColumn="0" w:oddVBand="0" w:evenVBand="0" w:oddHBand="1" w:evenHBand="0" w:firstRowFirstColumn="0" w:firstRowLastColumn="0" w:lastRowFirstColumn="0" w:lastRowLastColumn="0"/>
              <w:rPr>
                <w:lang w:bidi="ar-SA"/>
              </w:rPr>
            </w:pPr>
            <w:r w:rsidRPr="0073210E">
              <w:rPr>
                <w:lang w:bidi="ar-SA"/>
              </w:rPr>
              <w:t>13</w:t>
            </w:r>
          </w:p>
        </w:tc>
      </w:tr>
      <w:tr w:rsidR="00C64555" w:rsidRPr="00B2334C" w:rsidTr="000E5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C64555" w:rsidRPr="0073210E" w:rsidRDefault="00C64555" w:rsidP="000E5D53">
            <w:pPr>
              <w:rPr>
                <w:rFonts w:cs="Calibri"/>
                <w:lang w:bidi="ar-SA"/>
              </w:rPr>
            </w:pPr>
            <w:r w:rsidRPr="0073210E">
              <w:rPr>
                <w:rFonts w:cs="Calibri"/>
                <w:lang w:bidi="ar-SA"/>
              </w:rPr>
              <w:t>17</w:t>
            </w:r>
          </w:p>
        </w:tc>
        <w:tc>
          <w:tcPr>
            <w:tcW w:w="0" w:type="auto"/>
            <w:noWrap/>
            <w:hideMark/>
          </w:tcPr>
          <w:p w:rsidR="00C64555" w:rsidRPr="0073210E" w:rsidRDefault="00C64555" w:rsidP="000E5D53">
            <w:pPr>
              <w:cnfStyle w:val="000000010000" w:firstRow="0" w:lastRow="0" w:firstColumn="0" w:lastColumn="0" w:oddVBand="0" w:evenVBand="0" w:oddHBand="0" w:evenHBand="1" w:firstRowFirstColumn="0" w:firstRowLastColumn="0" w:lastRowFirstColumn="0" w:lastRowLastColumn="0"/>
              <w:rPr>
                <w:rFonts w:cs="Calibri"/>
                <w:lang w:bidi="ar-SA"/>
              </w:rPr>
            </w:pPr>
            <w:r w:rsidRPr="0073210E">
              <w:rPr>
                <w:rFonts w:cs="Calibri"/>
                <w:lang w:bidi="ar-SA"/>
              </w:rPr>
              <w:t>5.9</w:t>
            </w:r>
          </w:p>
        </w:tc>
        <w:tc>
          <w:tcPr>
            <w:tcW w:w="0" w:type="auto"/>
            <w:noWrap/>
            <w:hideMark/>
          </w:tcPr>
          <w:p w:rsidR="00C64555" w:rsidRPr="0073210E" w:rsidRDefault="00C64555" w:rsidP="000E5D53">
            <w:pPr>
              <w:cnfStyle w:val="000000010000" w:firstRow="0" w:lastRow="0" w:firstColumn="0" w:lastColumn="0" w:oddVBand="0" w:evenVBand="0" w:oddHBand="0" w:evenHBand="1" w:firstRowFirstColumn="0" w:firstRowLastColumn="0" w:lastRowFirstColumn="0" w:lastRowLastColumn="0"/>
              <w:rPr>
                <w:rFonts w:cs="Calibri"/>
                <w:lang w:bidi="ar-SA"/>
              </w:rPr>
            </w:pPr>
            <w:r w:rsidRPr="0073210E">
              <w:rPr>
                <w:rFonts w:cs="Calibri"/>
                <w:lang w:bidi="ar-SA"/>
              </w:rPr>
              <w:t>1.8</w:t>
            </w:r>
          </w:p>
        </w:tc>
        <w:tc>
          <w:tcPr>
            <w:tcW w:w="0" w:type="auto"/>
            <w:noWrap/>
            <w:hideMark/>
          </w:tcPr>
          <w:p w:rsidR="00C64555" w:rsidRPr="0073210E" w:rsidRDefault="00C64555" w:rsidP="000E5D53">
            <w:pPr>
              <w:cnfStyle w:val="000000010000" w:firstRow="0" w:lastRow="0" w:firstColumn="0" w:lastColumn="0" w:oddVBand="0" w:evenVBand="0" w:oddHBand="0" w:evenHBand="1" w:firstRowFirstColumn="0" w:firstRowLastColumn="0" w:lastRowFirstColumn="0" w:lastRowLastColumn="0"/>
              <w:rPr>
                <w:rFonts w:cs="Calibri"/>
                <w:lang w:bidi="ar-SA"/>
              </w:rPr>
            </w:pPr>
            <w:r w:rsidRPr="0073210E">
              <w:rPr>
                <w:rFonts w:cs="Calibri"/>
                <w:lang w:bidi="ar-SA"/>
              </w:rPr>
              <w:t>3.53</w:t>
            </w:r>
          </w:p>
        </w:tc>
        <w:tc>
          <w:tcPr>
            <w:tcW w:w="0" w:type="auto"/>
            <w:noWrap/>
            <w:hideMark/>
          </w:tcPr>
          <w:p w:rsidR="00C64555" w:rsidRPr="0073210E" w:rsidRDefault="00C64555" w:rsidP="000E5D53">
            <w:pPr>
              <w:cnfStyle w:val="000000010000" w:firstRow="0" w:lastRow="0" w:firstColumn="0" w:lastColumn="0" w:oddVBand="0" w:evenVBand="0" w:oddHBand="0" w:evenHBand="1" w:firstRowFirstColumn="0" w:firstRowLastColumn="0" w:lastRowFirstColumn="0" w:lastRowLastColumn="0"/>
              <w:rPr>
                <w:rFonts w:cs="Calibri"/>
                <w:lang w:bidi="ar-SA"/>
              </w:rPr>
            </w:pPr>
            <w:r w:rsidRPr="0073210E">
              <w:rPr>
                <w:rFonts w:cs="Calibri"/>
                <w:lang w:bidi="ar-SA"/>
              </w:rPr>
              <w:t>11.4</w:t>
            </w:r>
          </w:p>
        </w:tc>
        <w:tc>
          <w:tcPr>
            <w:tcW w:w="0" w:type="auto"/>
            <w:noWrap/>
            <w:hideMark/>
          </w:tcPr>
          <w:p w:rsidR="00C64555" w:rsidRPr="0073210E" w:rsidRDefault="00C64555" w:rsidP="000E5D53">
            <w:pPr>
              <w:cnfStyle w:val="000000010000" w:firstRow="0" w:lastRow="0" w:firstColumn="0" w:lastColumn="0" w:oddVBand="0" w:evenVBand="0" w:oddHBand="0" w:evenHBand="1" w:firstRowFirstColumn="0" w:firstRowLastColumn="0" w:lastRowFirstColumn="0" w:lastRowLastColumn="0"/>
              <w:rPr>
                <w:rFonts w:cs="Calibri"/>
                <w:lang w:bidi="ar-SA"/>
              </w:rPr>
            </w:pPr>
            <w:r w:rsidRPr="0073210E">
              <w:rPr>
                <w:rFonts w:cs="Calibri"/>
                <w:lang w:bidi="ar-SA"/>
              </w:rPr>
              <w:t>504</w:t>
            </w:r>
          </w:p>
        </w:tc>
        <w:tc>
          <w:tcPr>
            <w:tcW w:w="0" w:type="auto"/>
            <w:noWrap/>
            <w:hideMark/>
          </w:tcPr>
          <w:p w:rsidR="00C64555" w:rsidRPr="0073210E" w:rsidRDefault="00C64555" w:rsidP="000E5D53">
            <w:pPr>
              <w:cnfStyle w:val="000000010000" w:firstRow="0" w:lastRow="0" w:firstColumn="0" w:lastColumn="0" w:oddVBand="0" w:evenVBand="0" w:oddHBand="0" w:evenHBand="1" w:firstRowFirstColumn="0" w:firstRowLastColumn="0" w:lastRowFirstColumn="0" w:lastRowLastColumn="0"/>
              <w:rPr>
                <w:rFonts w:cs="Calibri"/>
                <w:lang w:bidi="ar-SA"/>
              </w:rPr>
            </w:pPr>
            <w:r w:rsidRPr="0073210E">
              <w:rPr>
                <w:rFonts w:cs="Calibri"/>
                <w:lang w:bidi="ar-SA"/>
              </w:rPr>
              <w:t>11</w:t>
            </w:r>
          </w:p>
        </w:tc>
      </w:tr>
      <w:tr w:rsidR="00C64555" w:rsidRPr="00B2334C" w:rsidTr="000E5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C64555" w:rsidRPr="0073210E" w:rsidRDefault="00C64555" w:rsidP="000E5D53">
            <w:pPr>
              <w:rPr>
                <w:rFonts w:cs="Calibri"/>
                <w:lang w:bidi="ar-SA"/>
              </w:rPr>
            </w:pPr>
            <w:r w:rsidRPr="0073210E">
              <w:rPr>
                <w:rFonts w:cs="Calibri"/>
                <w:lang w:bidi="ar-SA"/>
              </w:rPr>
              <w:t>20</w:t>
            </w:r>
          </w:p>
        </w:tc>
        <w:tc>
          <w:tcPr>
            <w:tcW w:w="0" w:type="auto"/>
            <w:noWrap/>
            <w:hideMark/>
          </w:tcPr>
          <w:p w:rsidR="00C64555" w:rsidRPr="0073210E" w:rsidRDefault="00C64555" w:rsidP="000E5D53">
            <w:pPr>
              <w:cnfStyle w:val="000000100000" w:firstRow="0" w:lastRow="0" w:firstColumn="0" w:lastColumn="0" w:oddVBand="0" w:evenVBand="0" w:oddHBand="1" w:evenHBand="0" w:firstRowFirstColumn="0" w:firstRowLastColumn="0" w:lastRowFirstColumn="0" w:lastRowLastColumn="0"/>
              <w:rPr>
                <w:rFonts w:cs="Calibri"/>
                <w:lang w:bidi="ar-SA"/>
              </w:rPr>
            </w:pPr>
            <w:r w:rsidRPr="0073210E">
              <w:rPr>
                <w:rFonts w:cs="Calibri"/>
                <w:lang w:bidi="ar-SA"/>
              </w:rPr>
              <w:t>5.0</w:t>
            </w:r>
          </w:p>
        </w:tc>
        <w:tc>
          <w:tcPr>
            <w:tcW w:w="0" w:type="auto"/>
            <w:noWrap/>
            <w:hideMark/>
          </w:tcPr>
          <w:p w:rsidR="00C64555" w:rsidRPr="0073210E" w:rsidRDefault="00C64555" w:rsidP="000E5D53">
            <w:pPr>
              <w:cnfStyle w:val="000000100000" w:firstRow="0" w:lastRow="0" w:firstColumn="0" w:lastColumn="0" w:oddVBand="0" w:evenVBand="0" w:oddHBand="1" w:evenHBand="0" w:firstRowFirstColumn="0" w:firstRowLastColumn="0" w:lastRowFirstColumn="0" w:lastRowLastColumn="0"/>
              <w:rPr>
                <w:rFonts w:cs="Calibri"/>
                <w:lang w:bidi="ar-SA"/>
              </w:rPr>
            </w:pPr>
            <w:r w:rsidRPr="0073210E">
              <w:rPr>
                <w:rFonts w:cs="Calibri"/>
                <w:lang w:bidi="ar-SA"/>
              </w:rPr>
              <w:t>1.5</w:t>
            </w:r>
          </w:p>
        </w:tc>
        <w:tc>
          <w:tcPr>
            <w:tcW w:w="0" w:type="auto"/>
            <w:noWrap/>
            <w:hideMark/>
          </w:tcPr>
          <w:p w:rsidR="00C64555" w:rsidRPr="0073210E" w:rsidRDefault="00C64555" w:rsidP="000E5D53">
            <w:pPr>
              <w:cnfStyle w:val="000000100000" w:firstRow="0" w:lastRow="0" w:firstColumn="0" w:lastColumn="0" w:oddVBand="0" w:evenVBand="0" w:oddHBand="1" w:evenHBand="0" w:firstRowFirstColumn="0" w:firstRowLastColumn="0" w:lastRowFirstColumn="0" w:lastRowLastColumn="0"/>
              <w:rPr>
                <w:rFonts w:cs="Calibri"/>
                <w:lang w:bidi="ar-SA"/>
              </w:rPr>
            </w:pPr>
            <w:r w:rsidRPr="0073210E">
              <w:rPr>
                <w:rFonts w:cs="Calibri"/>
                <w:lang w:bidi="ar-SA"/>
              </w:rPr>
              <w:t>3.00</w:t>
            </w:r>
          </w:p>
        </w:tc>
        <w:tc>
          <w:tcPr>
            <w:tcW w:w="0" w:type="auto"/>
            <w:noWrap/>
            <w:hideMark/>
          </w:tcPr>
          <w:p w:rsidR="00C64555" w:rsidRPr="0073210E" w:rsidRDefault="00C64555" w:rsidP="000E5D53">
            <w:pPr>
              <w:cnfStyle w:val="000000100000" w:firstRow="0" w:lastRow="0" w:firstColumn="0" w:lastColumn="0" w:oddVBand="0" w:evenVBand="0" w:oddHBand="1" w:evenHBand="0" w:firstRowFirstColumn="0" w:firstRowLastColumn="0" w:lastRowFirstColumn="0" w:lastRowLastColumn="0"/>
              <w:rPr>
                <w:rFonts w:cs="Calibri"/>
                <w:lang w:bidi="ar-SA"/>
              </w:rPr>
            </w:pPr>
            <w:r w:rsidRPr="0073210E">
              <w:rPr>
                <w:rFonts w:cs="Calibri"/>
                <w:lang w:bidi="ar-SA"/>
              </w:rPr>
              <w:t>13.5</w:t>
            </w:r>
          </w:p>
        </w:tc>
        <w:tc>
          <w:tcPr>
            <w:tcW w:w="0" w:type="auto"/>
            <w:noWrap/>
            <w:hideMark/>
          </w:tcPr>
          <w:p w:rsidR="00C64555" w:rsidRPr="0073210E" w:rsidRDefault="00C64555" w:rsidP="000E5D53">
            <w:pPr>
              <w:cnfStyle w:val="000000100000" w:firstRow="0" w:lastRow="0" w:firstColumn="0" w:lastColumn="0" w:oddVBand="0" w:evenVBand="0" w:oddHBand="1" w:evenHBand="0" w:firstRowFirstColumn="0" w:firstRowLastColumn="0" w:lastRowFirstColumn="0" w:lastRowLastColumn="0"/>
              <w:rPr>
                <w:rFonts w:cs="Calibri"/>
                <w:lang w:bidi="ar-SA"/>
              </w:rPr>
            </w:pPr>
            <w:r w:rsidRPr="0073210E">
              <w:rPr>
                <w:rFonts w:cs="Calibri"/>
                <w:lang w:bidi="ar-SA"/>
              </w:rPr>
              <w:t>429</w:t>
            </w:r>
          </w:p>
        </w:tc>
        <w:tc>
          <w:tcPr>
            <w:tcW w:w="0" w:type="auto"/>
            <w:noWrap/>
            <w:hideMark/>
          </w:tcPr>
          <w:p w:rsidR="00C64555" w:rsidRPr="0073210E" w:rsidRDefault="00C64555" w:rsidP="000E5D53">
            <w:pPr>
              <w:cnfStyle w:val="000000100000" w:firstRow="0" w:lastRow="0" w:firstColumn="0" w:lastColumn="0" w:oddVBand="0" w:evenVBand="0" w:oddHBand="1" w:evenHBand="0" w:firstRowFirstColumn="0" w:firstRowLastColumn="0" w:lastRowFirstColumn="0" w:lastRowLastColumn="0"/>
              <w:rPr>
                <w:rFonts w:cs="Calibri"/>
                <w:lang w:bidi="ar-SA"/>
              </w:rPr>
            </w:pPr>
            <w:r w:rsidRPr="0073210E">
              <w:rPr>
                <w:rFonts w:cs="Calibri"/>
                <w:lang w:bidi="ar-SA"/>
              </w:rPr>
              <w:t>10</w:t>
            </w:r>
          </w:p>
        </w:tc>
      </w:tr>
      <w:tr w:rsidR="00C64555" w:rsidRPr="00B2334C" w:rsidTr="000E5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C64555" w:rsidRPr="0073210E" w:rsidRDefault="00C64555" w:rsidP="000E5D53">
            <w:pPr>
              <w:rPr>
                <w:rFonts w:cs="Calibri"/>
                <w:lang w:bidi="ar-SA"/>
              </w:rPr>
            </w:pPr>
            <w:r w:rsidRPr="0073210E">
              <w:rPr>
                <w:rFonts w:cs="Calibri"/>
                <w:lang w:bidi="ar-SA"/>
              </w:rPr>
              <w:t>24</w:t>
            </w:r>
          </w:p>
        </w:tc>
        <w:tc>
          <w:tcPr>
            <w:tcW w:w="0" w:type="auto"/>
            <w:noWrap/>
            <w:hideMark/>
          </w:tcPr>
          <w:p w:rsidR="00C64555" w:rsidRPr="0073210E" w:rsidRDefault="00C64555" w:rsidP="000E5D53">
            <w:pPr>
              <w:cnfStyle w:val="000000010000" w:firstRow="0" w:lastRow="0" w:firstColumn="0" w:lastColumn="0" w:oddVBand="0" w:evenVBand="0" w:oddHBand="0" w:evenHBand="1" w:firstRowFirstColumn="0" w:firstRowLastColumn="0" w:lastRowFirstColumn="0" w:lastRowLastColumn="0"/>
              <w:rPr>
                <w:rFonts w:cs="Calibri"/>
                <w:lang w:bidi="ar-SA"/>
              </w:rPr>
            </w:pPr>
            <w:r w:rsidRPr="0073210E">
              <w:rPr>
                <w:rFonts w:cs="Calibri"/>
                <w:lang w:bidi="ar-SA"/>
              </w:rPr>
              <w:t>4.2</w:t>
            </w:r>
          </w:p>
        </w:tc>
        <w:tc>
          <w:tcPr>
            <w:tcW w:w="0" w:type="auto"/>
            <w:noWrap/>
            <w:hideMark/>
          </w:tcPr>
          <w:p w:rsidR="00C64555" w:rsidRPr="0073210E" w:rsidRDefault="00C64555" w:rsidP="000E5D53">
            <w:pPr>
              <w:cnfStyle w:val="000000010000" w:firstRow="0" w:lastRow="0" w:firstColumn="0" w:lastColumn="0" w:oddVBand="0" w:evenVBand="0" w:oddHBand="0" w:evenHBand="1" w:firstRowFirstColumn="0" w:firstRowLastColumn="0" w:lastRowFirstColumn="0" w:lastRowLastColumn="0"/>
              <w:rPr>
                <w:rFonts w:cs="Calibri"/>
                <w:lang w:bidi="ar-SA"/>
              </w:rPr>
            </w:pPr>
            <w:r w:rsidRPr="0073210E">
              <w:rPr>
                <w:rFonts w:cs="Calibri"/>
                <w:lang w:bidi="ar-SA"/>
              </w:rPr>
              <w:t>1.3</w:t>
            </w:r>
          </w:p>
        </w:tc>
        <w:tc>
          <w:tcPr>
            <w:tcW w:w="0" w:type="auto"/>
            <w:noWrap/>
            <w:hideMark/>
          </w:tcPr>
          <w:p w:rsidR="00C64555" w:rsidRPr="0073210E" w:rsidRDefault="00C64555" w:rsidP="000E5D53">
            <w:pPr>
              <w:cnfStyle w:val="000000010000" w:firstRow="0" w:lastRow="0" w:firstColumn="0" w:lastColumn="0" w:oddVBand="0" w:evenVBand="0" w:oddHBand="0" w:evenHBand="1" w:firstRowFirstColumn="0" w:firstRowLastColumn="0" w:lastRowFirstColumn="0" w:lastRowLastColumn="0"/>
              <w:rPr>
                <w:rFonts w:cs="Calibri"/>
                <w:lang w:bidi="ar-SA"/>
              </w:rPr>
            </w:pPr>
            <w:r w:rsidRPr="0073210E">
              <w:rPr>
                <w:rFonts w:cs="Calibri"/>
                <w:lang w:bidi="ar-SA"/>
              </w:rPr>
              <w:t>2.50</w:t>
            </w:r>
          </w:p>
        </w:tc>
        <w:tc>
          <w:tcPr>
            <w:tcW w:w="0" w:type="auto"/>
            <w:noWrap/>
            <w:hideMark/>
          </w:tcPr>
          <w:p w:rsidR="00C64555" w:rsidRPr="0073210E" w:rsidRDefault="00C64555" w:rsidP="000E5D53">
            <w:pPr>
              <w:cnfStyle w:val="000000010000" w:firstRow="0" w:lastRow="0" w:firstColumn="0" w:lastColumn="0" w:oddVBand="0" w:evenVBand="0" w:oddHBand="0" w:evenHBand="1" w:firstRowFirstColumn="0" w:firstRowLastColumn="0" w:lastRowFirstColumn="0" w:lastRowLastColumn="0"/>
              <w:rPr>
                <w:rFonts w:cs="Calibri"/>
                <w:lang w:bidi="ar-SA"/>
              </w:rPr>
            </w:pPr>
            <w:r w:rsidRPr="0073210E">
              <w:rPr>
                <w:rFonts w:cs="Calibri"/>
                <w:lang w:bidi="ar-SA"/>
              </w:rPr>
              <w:t>16.3</w:t>
            </w:r>
          </w:p>
        </w:tc>
        <w:tc>
          <w:tcPr>
            <w:tcW w:w="0" w:type="auto"/>
            <w:noWrap/>
            <w:hideMark/>
          </w:tcPr>
          <w:p w:rsidR="00C64555" w:rsidRPr="0073210E" w:rsidRDefault="00C64555" w:rsidP="000E5D53">
            <w:pPr>
              <w:cnfStyle w:val="000000010000" w:firstRow="0" w:lastRow="0" w:firstColumn="0" w:lastColumn="0" w:oddVBand="0" w:evenVBand="0" w:oddHBand="0" w:evenHBand="1" w:firstRowFirstColumn="0" w:firstRowLastColumn="0" w:lastRowFirstColumn="0" w:lastRowLastColumn="0"/>
              <w:rPr>
                <w:rFonts w:cs="Calibri"/>
                <w:lang w:bidi="ar-SA"/>
              </w:rPr>
            </w:pPr>
            <w:r w:rsidRPr="0073210E">
              <w:rPr>
                <w:rFonts w:cs="Calibri"/>
                <w:lang w:bidi="ar-SA"/>
              </w:rPr>
              <w:t>357</w:t>
            </w:r>
          </w:p>
        </w:tc>
        <w:tc>
          <w:tcPr>
            <w:tcW w:w="0" w:type="auto"/>
            <w:noWrap/>
            <w:hideMark/>
          </w:tcPr>
          <w:p w:rsidR="00C64555" w:rsidRPr="0073210E" w:rsidRDefault="00C64555" w:rsidP="000E5D53">
            <w:pPr>
              <w:cnfStyle w:val="000000010000" w:firstRow="0" w:lastRow="0" w:firstColumn="0" w:lastColumn="0" w:oddVBand="0" w:evenVBand="0" w:oddHBand="0" w:evenHBand="1" w:firstRowFirstColumn="0" w:firstRowLastColumn="0" w:lastRowFirstColumn="0" w:lastRowLastColumn="0"/>
              <w:rPr>
                <w:rFonts w:cs="Calibri"/>
                <w:lang w:bidi="ar-SA"/>
              </w:rPr>
            </w:pPr>
            <w:r w:rsidRPr="0073210E">
              <w:rPr>
                <w:rFonts w:cs="Calibri"/>
                <w:lang w:bidi="ar-SA"/>
              </w:rPr>
              <w:t>8</w:t>
            </w:r>
          </w:p>
        </w:tc>
      </w:tr>
      <w:tr w:rsidR="00C64555" w:rsidRPr="00B2334C" w:rsidTr="000E5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C64555" w:rsidRPr="0073210E" w:rsidRDefault="00C64555" w:rsidP="000E5D53">
            <w:pPr>
              <w:rPr>
                <w:rFonts w:cs="Calibri"/>
                <w:lang w:bidi="ar-SA"/>
              </w:rPr>
            </w:pPr>
            <w:r w:rsidRPr="0073210E">
              <w:rPr>
                <w:rFonts w:cs="Calibri"/>
                <w:lang w:bidi="ar-SA"/>
              </w:rPr>
              <w:lastRenderedPageBreak/>
              <w:t>30</w:t>
            </w:r>
          </w:p>
        </w:tc>
        <w:tc>
          <w:tcPr>
            <w:tcW w:w="0" w:type="auto"/>
            <w:noWrap/>
            <w:hideMark/>
          </w:tcPr>
          <w:p w:rsidR="00C64555" w:rsidRPr="0073210E" w:rsidRDefault="00C64555" w:rsidP="000E5D53">
            <w:pPr>
              <w:cnfStyle w:val="000000100000" w:firstRow="0" w:lastRow="0" w:firstColumn="0" w:lastColumn="0" w:oddVBand="0" w:evenVBand="0" w:oddHBand="1" w:evenHBand="0" w:firstRowFirstColumn="0" w:firstRowLastColumn="0" w:lastRowFirstColumn="0" w:lastRowLastColumn="0"/>
              <w:rPr>
                <w:rFonts w:cs="Calibri"/>
                <w:lang w:bidi="ar-SA"/>
              </w:rPr>
            </w:pPr>
            <w:r w:rsidRPr="0073210E">
              <w:rPr>
                <w:rFonts w:cs="Calibri"/>
                <w:lang w:bidi="ar-SA"/>
              </w:rPr>
              <w:t>3.3</w:t>
            </w:r>
          </w:p>
        </w:tc>
        <w:tc>
          <w:tcPr>
            <w:tcW w:w="0" w:type="auto"/>
            <w:noWrap/>
            <w:hideMark/>
          </w:tcPr>
          <w:p w:rsidR="00C64555" w:rsidRPr="0073210E" w:rsidRDefault="00C64555" w:rsidP="000E5D53">
            <w:pPr>
              <w:cnfStyle w:val="000000100000" w:firstRow="0" w:lastRow="0" w:firstColumn="0" w:lastColumn="0" w:oddVBand="0" w:evenVBand="0" w:oddHBand="1" w:evenHBand="0" w:firstRowFirstColumn="0" w:firstRowLastColumn="0" w:lastRowFirstColumn="0" w:lastRowLastColumn="0"/>
              <w:rPr>
                <w:rFonts w:cs="Calibri"/>
                <w:lang w:bidi="ar-SA"/>
              </w:rPr>
            </w:pPr>
            <w:r w:rsidRPr="0073210E">
              <w:rPr>
                <w:rFonts w:cs="Calibri"/>
                <w:lang w:bidi="ar-SA"/>
              </w:rPr>
              <w:t>1.0</w:t>
            </w:r>
          </w:p>
        </w:tc>
        <w:tc>
          <w:tcPr>
            <w:tcW w:w="0" w:type="auto"/>
            <w:noWrap/>
            <w:hideMark/>
          </w:tcPr>
          <w:p w:rsidR="00C64555" w:rsidRPr="0073210E" w:rsidRDefault="00C64555" w:rsidP="000E5D53">
            <w:pPr>
              <w:cnfStyle w:val="000000100000" w:firstRow="0" w:lastRow="0" w:firstColumn="0" w:lastColumn="0" w:oddVBand="0" w:evenVBand="0" w:oddHBand="1" w:evenHBand="0" w:firstRowFirstColumn="0" w:firstRowLastColumn="0" w:lastRowFirstColumn="0" w:lastRowLastColumn="0"/>
              <w:rPr>
                <w:rFonts w:cs="Calibri"/>
                <w:lang w:bidi="ar-SA"/>
              </w:rPr>
            </w:pPr>
            <w:r w:rsidRPr="0073210E">
              <w:rPr>
                <w:rFonts w:cs="Calibri"/>
                <w:lang w:bidi="ar-SA"/>
              </w:rPr>
              <w:t>2.00</w:t>
            </w:r>
          </w:p>
        </w:tc>
        <w:tc>
          <w:tcPr>
            <w:tcW w:w="0" w:type="auto"/>
            <w:noWrap/>
            <w:hideMark/>
          </w:tcPr>
          <w:p w:rsidR="00C64555" w:rsidRPr="0073210E" w:rsidRDefault="00C64555" w:rsidP="000E5D53">
            <w:pPr>
              <w:cnfStyle w:val="000000100000" w:firstRow="0" w:lastRow="0" w:firstColumn="0" w:lastColumn="0" w:oddVBand="0" w:evenVBand="0" w:oddHBand="1" w:evenHBand="0" w:firstRowFirstColumn="0" w:firstRowLastColumn="0" w:lastRowFirstColumn="0" w:lastRowLastColumn="0"/>
              <w:rPr>
                <w:rFonts w:cs="Calibri"/>
                <w:lang w:bidi="ar-SA"/>
              </w:rPr>
            </w:pPr>
            <w:r w:rsidRPr="0073210E">
              <w:rPr>
                <w:rFonts w:cs="Calibri"/>
                <w:lang w:bidi="ar-SA"/>
              </w:rPr>
              <w:t>20.5</w:t>
            </w:r>
          </w:p>
        </w:tc>
        <w:tc>
          <w:tcPr>
            <w:tcW w:w="0" w:type="auto"/>
            <w:noWrap/>
            <w:hideMark/>
          </w:tcPr>
          <w:p w:rsidR="00C64555" w:rsidRPr="0073210E" w:rsidRDefault="00C64555" w:rsidP="000E5D53">
            <w:pPr>
              <w:cnfStyle w:val="000000100000" w:firstRow="0" w:lastRow="0" w:firstColumn="0" w:lastColumn="0" w:oddVBand="0" w:evenVBand="0" w:oddHBand="1" w:evenHBand="0" w:firstRowFirstColumn="0" w:firstRowLastColumn="0" w:lastRowFirstColumn="0" w:lastRowLastColumn="0"/>
              <w:rPr>
                <w:rFonts w:cs="Calibri"/>
                <w:lang w:bidi="ar-SA"/>
              </w:rPr>
            </w:pPr>
            <w:r w:rsidRPr="0073210E">
              <w:rPr>
                <w:rFonts w:cs="Calibri"/>
                <w:lang w:bidi="ar-SA"/>
              </w:rPr>
              <w:t>286</w:t>
            </w:r>
          </w:p>
        </w:tc>
        <w:tc>
          <w:tcPr>
            <w:tcW w:w="0" w:type="auto"/>
            <w:noWrap/>
            <w:hideMark/>
          </w:tcPr>
          <w:p w:rsidR="00C64555" w:rsidRPr="0073210E" w:rsidRDefault="00C64555" w:rsidP="000E5D53">
            <w:pPr>
              <w:cnfStyle w:val="000000100000" w:firstRow="0" w:lastRow="0" w:firstColumn="0" w:lastColumn="0" w:oddVBand="0" w:evenVBand="0" w:oddHBand="1" w:evenHBand="0" w:firstRowFirstColumn="0" w:firstRowLastColumn="0" w:lastRowFirstColumn="0" w:lastRowLastColumn="0"/>
              <w:rPr>
                <w:rFonts w:cs="Calibri"/>
                <w:lang w:bidi="ar-SA"/>
              </w:rPr>
            </w:pPr>
            <w:r w:rsidRPr="0073210E">
              <w:rPr>
                <w:rFonts w:cs="Calibri"/>
                <w:lang w:bidi="ar-SA"/>
              </w:rPr>
              <w:t>7</w:t>
            </w:r>
          </w:p>
        </w:tc>
      </w:tr>
      <w:tr w:rsidR="00C64555" w:rsidRPr="00B2334C" w:rsidTr="000E5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C64555" w:rsidRPr="0073210E" w:rsidRDefault="00C64555" w:rsidP="000E5D53">
            <w:pPr>
              <w:rPr>
                <w:rFonts w:cs="Calibri"/>
                <w:lang w:bidi="ar-SA"/>
              </w:rPr>
            </w:pPr>
            <w:r w:rsidRPr="0073210E">
              <w:rPr>
                <w:rFonts w:cs="Calibri"/>
                <w:lang w:bidi="ar-SA"/>
              </w:rPr>
              <w:t>40</w:t>
            </w:r>
          </w:p>
        </w:tc>
        <w:tc>
          <w:tcPr>
            <w:tcW w:w="0" w:type="auto"/>
            <w:noWrap/>
            <w:hideMark/>
          </w:tcPr>
          <w:p w:rsidR="00C64555" w:rsidRPr="0073210E" w:rsidRDefault="00C64555" w:rsidP="000E5D53">
            <w:pPr>
              <w:cnfStyle w:val="000000010000" w:firstRow="0" w:lastRow="0" w:firstColumn="0" w:lastColumn="0" w:oddVBand="0" w:evenVBand="0" w:oddHBand="0" w:evenHBand="1" w:firstRowFirstColumn="0" w:firstRowLastColumn="0" w:lastRowFirstColumn="0" w:lastRowLastColumn="0"/>
              <w:rPr>
                <w:rFonts w:cs="Calibri"/>
                <w:lang w:bidi="ar-SA"/>
              </w:rPr>
            </w:pPr>
            <w:r w:rsidRPr="0073210E">
              <w:rPr>
                <w:rFonts w:cs="Calibri"/>
                <w:lang w:bidi="ar-SA"/>
              </w:rPr>
              <w:t>2.5</w:t>
            </w:r>
          </w:p>
        </w:tc>
        <w:tc>
          <w:tcPr>
            <w:tcW w:w="0" w:type="auto"/>
            <w:noWrap/>
            <w:hideMark/>
          </w:tcPr>
          <w:p w:rsidR="00C64555" w:rsidRPr="0073210E" w:rsidRDefault="00C64555" w:rsidP="000E5D53">
            <w:pPr>
              <w:cnfStyle w:val="000000010000" w:firstRow="0" w:lastRow="0" w:firstColumn="0" w:lastColumn="0" w:oddVBand="0" w:evenVBand="0" w:oddHBand="0" w:evenHBand="1" w:firstRowFirstColumn="0" w:firstRowLastColumn="0" w:lastRowFirstColumn="0" w:lastRowLastColumn="0"/>
              <w:rPr>
                <w:rFonts w:cs="Calibri"/>
                <w:lang w:bidi="ar-SA"/>
              </w:rPr>
            </w:pPr>
            <w:r w:rsidRPr="0073210E">
              <w:rPr>
                <w:rFonts w:cs="Calibri"/>
                <w:lang w:bidi="ar-SA"/>
              </w:rPr>
              <w:t>0.8</w:t>
            </w:r>
          </w:p>
        </w:tc>
        <w:tc>
          <w:tcPr>
            <w:tcW w:w="0" w:type="auto"/>
            <w:noWrap/>
            <w:hideMark/>
          </w:tcPr>
          <w:p w:rsidR="00C64555" w:rsidRPr="0073210E" w:rsidRDefault="00C64555" w:rsidP="000E5D53">
            <w:pPr>
              <w:cnfStyle w:val="000000010000" w:firstRow="0" w:lastRow="0" w:firstColumn="0" w:lastColumn="0" w:oddVBand="0" w:evenVBand="0" w:oddHBand="0" w:evenHBand="1" w:firstRowFirstColumn="0" w:firstRowLastColumn="0" w:lastRowFirstColumn="0" w:lastRowLastColumn="0"/>
              <w:rPr>
                <w:rFonts w:cs="Calibri"/>
                <w:lang w:bidi="ar-SA"/>
              </w:rPr>
            </w:pPr>
            <w:r w:rsidRPr="0073210E">
              <w:rPr>
                <w:rFonts w:cs="Calibri"/>
                <w:lang w:bidi="ar-SA"/>
              </w:rPr>
              <w:t>1.50</w:t>
            </w:r>
          </w:p>
        </w:tc>
        <w:tc>
          <w:tcPr>
            <w:tcW w:w="0" w:type="auto"/>
            <w:noWrap/>
            <w:hideMark/>
          </w:tcPr>
          <w:p w:rsidR="00C64555" w:rsidRPr="0073210E" w:rsidRDefault="00C64555" w:rsidP="000E5D53">
            <w:pPr>
              <w:cnfStyle w:val="000000010000" w:firstRow="0" w:lastRow="0" w:firstColumn="0" w:lastColumn="0" w:oddVBand="0" w:evenVBand="0" w:oddHBand="0" w:evenHBand="1" w:firstRowFirstColumn="0" w:firstRowLastColumn="0" w:lastRowFirstColumn="0" w:lastRowLastColumn="0"/>
              <w:rPr>
                <w:rFonts w:cs="Calibri"/>
                <w:lang w:bidi="ar-SA"/>
              </w:rPr>
            </w:pPr>
            <w:r w:rsidRPr="0073210E">
              <w:rPr>
                <w:rFonts w:cs="Calibri"/>
                <w:lang w:bidi="ar-SA"/>
              </w:rPr>
              <w:t>27.8</w:t>
            </w:r>
          </w:p>
        </w:tc>
        <w:tc>
          <w:tcPr>
            <w:tcW w:w="0" w:type="auto"/>
            <w:noWrap/>
            <w:hideMark/>
          </w:tcPr>
          <w:p w:rsidR="00C64555" w:rsidRPr="0073210E" w:rsidRDefault="00C64555" w:rsidP="000E5D53">
            <w:pPr>
              <w:cnfStyle w:val="000000010000" w:firstRow="0" w:lastRow="0" w:firstColumn="0" w:lastColumn="0" w:oddVBand="0" w:evenVBand="0" w:oddHBand="0" w:evenHBand="1" w:firstRowFirstColumn="0" w:firstRowLastColumn="0" w:lastRowFirstColumn="0" w:lastRowLastColumn="0"/>
              <w:rPr>
                <w:rFonts w:cs="Calibri"/>
                <w:lang w:bidi="ar-SA"/>
              </w:rPr>
            </w:pPr>
            <w:r w:rsidRPr="0073210E">
              <w:rPr>
                <w:rFonts w:cs="Calibri"/>
                <w:lang w:bidi="ar-SA"/>
              </w:rPr>
              <w:t>214</w:t>
            </w:r>
          </w:p>
        </w:tc>
        <w:tc>
          <w:tcPr>
            <w:tcW w:w="0" w:type="auto"/>
            <w:noWrap/>
            <w:hideMark/>
          </w:tcPr>
          <w:p w:rsidR="00C64555" w:rsidRPr="0073210E" w:rsidRDefault="00C64555" w:rsidP="000E5D53">
            <w:pPr>
              <w:cnfStyle w:val="000000010000" w:firstRow="0" w:lastRow="0" w:firstColumn="0" w:lastColumn="0" w:oddVBand="0" w:evenVBand="0" w:oddHBand="0" w:evenHBand="1" w:firstRowFirstColumn="0" w:firstRowLastColumn="0" w:lastRowFirstColumn="0" w:lastRowLastColumn="0"/>
              <w:rPr>
                <w:rFonts w:cs="Calibri"/>
                <w:lang w:bidi="ar-SA"/>
              </w:rPr>
            </w:pPr>
            <w:r w:rsidRPr="0073210E">
              <w:rPr>
                <w:rFonts w:cs="Calibri"/>
                <w:lang w:bidi="ar-SA"/>
              </w:rPr>
              <w:t>5</w:t>
            </w:r>
          </w:p>
        </w:tc>
      </w:tr>
      <w:tr w:rsidR="00C64555" w:rsidRPr="00B2334C" w:rsidTr="000E5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C64555" w:rsidRPr="0073210E" w:rsidRDefault="00C64555" w:rsidP="000E5D53">
            <w:pPr>
              <w:rPr>
                <w:rFonts w:cs="Calibri"/>
                <w:lang w:bidi="ar-SA"/>
              </w:rPr>
            </w:pPr>
            <w:r w:rsidRPr="0073210E">
              <w:rPr>
                <w:rFonts w:cs="Calibri"/>
                <w:lang w:bidi="ar-SA"/>
              </w:rPr>
              <w:t>60</w:t>
            </w:r>
          </w:p>
        </w:tc>
        <w:tc>
          <w:tcPr>
            <w:tcW w:w="0" w:type="auto"/>
            <w:noWrap/>
            <w:hideMark/>
          </w:tcPr>
          <w:p w:rsidR="00C64555" w:rsidRPr="0073210E" w:rsidRDefault="00C64555" w:rsidP="000E5D53">
            <w:pPr>
              <w:cnfStyle w:val="000000100000" w:firstRow="0" w:lastRow="0" w:firstColumn="0" w:lastColumn="0" w:oddVBand="0" w:evenVBand="0" w:oddHBand="1" w:evenHBand="0" w:firstRowFirstColumn="0" w:firstRowLastColumn="0" w:lastRowFirstColumn="0" w:lastRowLastColumn="0"/>
              <w:rPr>
                <w:rFonts w:cs="Calibri"/>
                <w:lang w:bidi="ar-SA"/>
              </w:rPr>
            </w:pPr>
            <w:r w:rsidRPr="0073210E">
              <w:rPr>
                <w:rFonts w:cs="Calibri"/>
                <w:lang w:bidi="ar-SA"/>
              </w:rPr>
              <w:t>1.7</w:t>
            </w:r>
          </w:p>
        </w:tc>
        <w:tc>
          <w:tcPr>
            <w:tcW w:w="0" w:type="auto"/>
            <w:noWrap/>
            <w:hideMark/>
          </w:tcPr>
          <w:p w:rsidR="00C64555" w:rsidRPr="0073210E" w:rsidRDefault="00C64555" w:rsidP="000E5D53">
            <w:pPr>
              <w:cnfStyle w:val="000000100000" w:firstRow="0" w:lastRow="0" w:firstColumn="0" w:lastColumn="0" w:oddVBand="0" w:evenVBand="0" w:oddHBand="1" w:evenHBand="0" w:firstRowFirstColumn="0" w:firstRowLastColumn="0" w:lastRowFirstColumn="0" w:lastRowLastColumn="0"/>
              <w:rPr>
                <w:rFonts w:cs="Calibri"/>
                <w:lang w:bidi="ar-SA"/>
              </w:rPr>
            </w:pPr>
            <w:r w:rsidRPr="0073210E">
              <w:rPr>
                <w:rFonts w:cs="Calibri"/>
                <w:lang w:bidi="ar-SA"/>
              </w:rPr>
              <w:t>0.5</w:t>
            </w:r>
          </w:p>
        </w:tc>
        <w:tc>
          <w:tcPr>
            <w:tcW w:w="0" w:type="auto"/>
            <w:noWrap/>
            <w:hideMark/>
          </w:tcPr>
          <w:p w:rsidR="00C64555" w:rsidRPr="0073210E" w:rsidRDefault="00C64555" w:rsidP="000E5D53">
            <w:pPr>
              <w:cnfStyle w:val="000000100000" w:firstRow="0" w:lastRow="0" w:firstColumn="0" w:lastColumn="0" w:oddVBand="0" w:evenVBand="0" w:oddHBand="1" w:evenHBand="0" w:firstRowFirstColumn="0" w:firstRowLastColumn="0" w:lastRowFirstColumn="0" w:lastRowLastColumn="0"/>
              <w:rPr>
                <w:rFonts w:cs="Calibri"/>
                <w:lang w:bidi="ar-SA"/>
              </w:rPr>
            </w:pPr>
            <w:r w:rsidRPr="0073210E">
              <w:rPr>
                <w:rFonts w:cs="Calibri"/>
                <w:lang w:bidi="ar-SA"/>
              </w:rPr>
              <w:t>1.00</w:t>
            </w:r>
          </w:p>
        </w:tc>
        <w:tc>
          <w:tcPr>
            <w:tcW w:w="0" w:type="auto"/>
            <w:noWrap/>
            <w:hideMark/>
          </w:tcPr>
          <w:p w:rsidR="00C64555" w:rsidRPr="0073210E" w:rsidRDefault="00C64555" w:rsidP="000E5D53">
            <w:pPr>
              <w:cnfStyle w:val="000000100000" w:firstRow="0" w:lastRow="0" w:firstColumn="0" w:lastColumn="0" w:oddVBand="0" w:evenVBand="0" w:oddHBand="1" w:evenHBand="0" w:firstRowFirstColumn="0" w:firstRowLastColumn="0" w:lastRowFirstColumn="0" w:lastRowLastColumn="0"/>
              <w:rPr>
                <w:rFonts w:cs="Calibri"/>
                <w:lang w:bidi="ar-SA"/>
              </w:rPr>
            </w:pPr>
            <w:r w:rsidRPr="0073210E">
              <w:rPr>
                <w:rFonts w:cs="Calibri"/>
                <w:lang w:bidi="ar-SA"/>
              </w:rPr>
              <w:t>44.4</w:t>
            </w:r>
          </w:p>
        </w:tc>
        <w:tc>
          <w:tcPr>
            <w:tcW w:w="0" w:type="auto"/>
            <w:noWrap/>
            <w:hideMark/>
          </w:tcPr>
          <w:p w:rsidR="00C64555" w:rsidRPr="0073210E" w:rsidRDefault="00C64555" w:rsidP="000E5D53">
            <w:pPr>
              <w:cnfStyle w:val="000000100000" w:firstRow="0" w:lastRow="0" w:firstColumn="0" w:lastColumn="0" w:oddVBand="0" w:evenVBand="0" w:oddHBand="1" w:evenHBand="0" w:firstRowFirstColumn="0" w:firstRowLastColumn="0" w:lastRowFirstColumn="0" w:lastRowLastColumn="0"/>
              <w:rPr>
                <w:rFonts w:cs="Calibri"/>
                <w:lang w:bidi="ar-SA"/>
              </w:rPr>
            </w:pPr>
            <w:r w:rsidRPr="0073210E">
              <w:rPr>
                <w:rFonts w:cs="Calibri"/>
                <w:lang w:bidi="ar-SA"/>
              </w:rPr>
              <w:t>143</w:t>
            </w:r>
          </w:p>
        </w:tc>
        <w:tc>
          <w:tcPr>
            <w:tcW w:w="0" w:type="auto"/>
            <w:noWrap/>
            <w:hideMark/>
          </w:tcPr>
          <w:p w:rsidR="00C64555" w:rsidRPr="0073210E" w:rsidRDefault="00C64555" w:rsidP="000E5D53">
            <w:pPr>
              <w:cnfStyle w:val="000000100000" w:firstRow="0" w:lastRow="0" w:firstColumn="0" w:lastColumn="0" w:oddVBand="0" w:evenVBand="0" w:oddHBand="1" w:evenHBand="0" w:firstRowFirstColumn="0" w:firstRowLastColumn="0" w:lastRowFirstColumn="0" w:lastRowLastColumn="0"/>
              <w:rPr>
                <w:rFonts w:cs="Calibri"/>
                <w:lang w:bidi="ar-SA"/>
              </w:rPr>
            </w:pPr>
            <w:r w:rsidRPr="0073210E">
              <w:rPr>
                <w:rFonts w:cs="Calibri"/>
                <w:lang w:bidi="ar-SA"/>
              </w:rPr>
              <w:t>4</w:t>
            </w:r>
          </w:p>
        </w:tc>
      </w:tr>
      <w:tr w:rsidR="00C64555" w:rsidRPr="00B2334C" w:rsidTr="000E5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00C64555" w:rsidRPr="0073210E" w:rsidRDefault="00C64555" w:rsidP="000E5D53">
            <w:pPr>
              <w:rPr>
                <w:rFonts w:cs="Calibri"/>
                <w:lang w:bidi="ar-SA"/>
              </w:rPr>
            </w:pPr>
            <w:r w:rsidRPr="0073210E">
              <w:rPr>
                <w:rFonts w:cs="Calibri"/>
                <w:lang w:bidi="ar-SA"/>
              </w:rPr>
              <w:t>&gt;86</w:t>
            </w:r>
          </w:p>
        </w:tc>
        <w:tc>
          <w:tcPr>
            <w:tcW w:w="0" w:type="auto"/>
            <w:noWrap/>
            <w:hideMark/>
          </w:tcPr>
          <w:p w:rsidR="00C64555" w:rsidRPr="0073210E" w:rsidRDefault="00C64555" w:rsidP="000E5D53">
            <w:pPr>
              <w:cnfStyle w:val="000000010000" w:firstRow="0" w:lastRow="0" w:firstColumn="0" w:lastColumn="0" w:oddVBand="0" w:evenVBand="0" w:oddHBand="0" w:evenHBand="1" w:firstRowFirstColumn="0" w:firstRowLastColumn="0" w:lastRowFirstColumn="0" w:lastRowLastColumn="0"/>
              <w:rPr>
                <w:rFonts w:cs="Calibri"/>
                <w:lang w:bidi="ar-SA"/>
              </w:rPr>
            </w:pPr>
            <w:r w:rsidRPr="0073210E">
              <w:rPr>
                <w:rFonts w:cs="Calibri"/>
                <w:lang w:bidi="ar-SA"/>
              </w:rPr>
              <w:t>≤1.2</w:t>
            </w:r>
          </w:p>
        </w:tc>
        <w:tc>
          <w:tcPr>
            <w:tcW w:w="0" w:type="auto"/>
            <w:noWrap/>
            <w:hideMark/>
          </w:tcPr>
          <w:p w:rsidR="00C64555" w:rsidRPr="0073210E" w:rsidRDefault="00C64555" w:rsidP="000E5D53">
            <w:pPr>
              <w:cnfStyle w:val="000000010000" w:firstRow="0" w:lastRow="0" w:firstColumn="0" w:lastColumn="0" w:oddVBand="0" w:evenVBand="0" w:oddHBand="0" w:evenHBand="1" w:firstRowFirstColumn="0" w:firstRowLastColumn="0" w:lastRowFirstColumn="0" w:lastRowLastColumn="0"/>
              <w:rPr>
                <w:rFonts w:cs="Calibri"/>
                <w:lang w:bidi="ar-SA"/>
              </w:rPr>
            </w:pPr>
            <w:r w:rsidRPr="0073210E">
              <w:rPr>
                <w:rFonts w:cs="Calibri"/>
                <w:lang w:bidi="ar-SA"/>
              </w:rPr>
              <w:t>≤0.35</w:t>
            </w:r>
          </w:p>
        </w:tc>
        <w:tc>
          <w:tcPr>
            <w:tcW w:w="0" w:type="auto"/>
            <w:noWrap/>
            <w:hideMark/>
          </w:tcPr>
          <w:p w:rsidR="00C64555" w:rsidRPr="0073210E" w:rsidRDefault="00C64555" w:rsidP="000E5D53">
            <w:pPr>
              <w:cnfStyle w:val="000000010000" w:firstRow="0" w:lastRow="0" w:firstColumn="0" w:lastColumn="0" w:oddVBand="0" w:evenVBand="0" w:oddHBand="0" w:evenHBand="1" w:firstRowFirstColumn="0" w:firstRowLastColumn="0" w:lastRowFirstColumn="0" w:lastRowLastColumn="0"/>
              <w:rPr>
                <w:rFonts w:cs="Calibri"/>
                <w:lang w:bidi="ar-SA"/>
              </w:rPr>
            </w:pPr>
            <w:r w:rsidRPr="0073210E">
              <w:rPr>
                <w:rFonts w:cs="Calibri"/>
                <w:lang w:bidi="ar-SA"/>
              </w:rPr>
              <w:t>≤0.70</w:t>
            </w:r>
          </w:p>
        </w:tc>
        <w:tc>
          <w:tcPr>
            <w:tcW w:w="0" w:type="auto"/>
            <w:noWrap/>
            <w:hideMark/>
          </w:tcPr>
          <w:p w:rsidR="00C64555" w:rsidRPr="0073210E" w:rsidRDefault="00C64555" w:rsidP="000E5D53">
            <w:pPr>
              <w:cnfStyle w:val="000000010000" w:firstRow="0" w:lastRow="0" w:firstColumn="0" w:lastColumn="0" w:oddVBand="0" w:evenVBand="0" w:oddHBand="0" w:evenHBand="1" w:firstRowFirstColumn="0" w:firstRowLastColumn="0" w:lastRowFirstColumn="0" w:lastRowLastColumn="0"/>
              <w:rPr>
                <w:rFonts w:cs="Calibri"/>
                <w:lang w:bidi="ar-SA"/>
              </w:rPr>
            </w:pPr>
            <w:r w:rsidRPr="0073210E">
              <w:rPr>
                <w:rFonts w:cs="Calibri"/>
                <w:lang w:bidi="ar-SA"/>
              </w:rPr>
              <w:t>90.0</w:t>
            </w:r>
          </w:p>
        </w:tc>
        <w:tc>
          <w:tcPr>
            <w:tcW w:w="0" w:type="auto"/>
            <w:noWrap/>
            <w:hideMark/>
          </w:tcPr>
          <w:p w:rsidR="00C64555" w:rsidRPr="0073210E" w:rsidRDefault="00C64555" w:rsidP="000E5D53">
            <w:pPr>
              <w:cnfStyle w:val="000000010000" w:firstRow="0" w:lastRow="0" w:firstColumn="0" w:lastColumn="0" w:oddVBand="0" w:evenVBand="0" w:oddHBand="0" w:evenHBand="1" w:firstRowFirstColumn="0" w:firstRowLastColumn="0" w:lastRowFirstColumn="0" w:lastRowLastColumn="0"/>
              <w:rPr>
                <w:rFonts w:cs="Calibri"/>
                <w:lang w:bidi="ar-SA"/>
              </w:rPr>
            </w:pPr>
            <w:r w:rsidRPr="0073210E">
              <w:rPr>
                <w:rFonts w:cs="Calibri"/>
                <w:lang w:bidi="ar-SA"/>
              </w:rPr>
              <w:t>100</w:t>
            </w:r>
          </w:p>
        </w:tc>
        <w:tc>
          <w:tcPr>
            <w:tcW w:w="0" w:type="auto"/>
            <w:noWrap/>
            <w:hideMark/>
          </w:tcPr>
          <w:p w:rsidR="00C64555" w:rsidRPr="0073210E" w:rsidRDefault="00C64555" w:rsidP="000E5D53">
            <w:pPr>
              <w:cnfStyle w:val="000000010000" w:firstRow="0" w:lastRow="0" w:firstColumn="0" w:lastColumn="0" w:oddVBand="0" w:evenVBand="0" w:oddHBand="0" w:evenHBand="1" w:firstRowFirstColumn="0" w:firstRowLastColumn="0" w:lastRowFirstColumn="0" w:lastRowLastColumn="0"/>
              <w:rPr>
                <w:rFonts w:cs="Calibri"/>
                <w:lang w:bidi="ar-SA"/>
              </w:rPr>
            </w:pPr>
            <w:r w:rsidRPr="0073210E">
              <w:rPr>
                <w:rFonts w:cs="Calibri"/>
                <w:lang w:bidi="ar-SA"/>
              </w:rPr>
              <w:t>3</w:t>
            </w:r>
          </w:p>
        </w:tc>
      </w:tr>
    </w:tbl>
    <w:p w:rsidR="00422BCA" w:rsidRDefault="00C64555" w:rsidP="00422BCA">
      <w:pPr>
        <w:tabs>
          <w:tab w:val="left" w:pos="1170"/>
        </w:tabs>
        <w:autoSpaceDE w:val="0"/>
        <w:autoSpaceDN w:val="0"/>
        <w:adjustRightInd w:val="0"/>
        <w:rPr>
          <w:rFonts w:ascii="Cambria" w:eastAsia="Calibri" w:hAnsi="Cambria"/>
          <w:spacing w:val="1"/>
        </w:rPr>
      </w:pPr>
      <w:r w:rsidRPr="00B2334C">
        <w:rPr>
          <w:rFonts w:ascii="Cambria" w:eastAsia="Calibri" w:hAnsi="Cambria" w:cs="Calibri"/>
          <w:i/>
          <w:sz w:val="20"/>
          <w:szCs w:val="20"/>
          <w:lang w:bidi="ar-SA"/>
        </w:rPr>
        <w:t>Source: Oil Spill Response in Fast Currents</w:t>
      </w:r>
      <w:r>
        <w:rPr>
          <w:rFonts w:ascii="Cambria" w:eastAsia="Calibri" w:hAnsi="Cambria" w:cs="Calibri"/>
          <w:i/>
          <w:sz w:val="20"/>
          <w:szCs w:val="20"/>
          <w:lang w:bidi="ar-SA"/>
        </w:rPr>
        <w:t xml:space="preserve">.  </w:t>
      </w:r>
      <w:proofErr w:type="gramStart"/>
      <w:r w:rsidRPr="00B2334C">
        <w:rPr>
          <w:rFonts w:ascii="Cambria" w:eastAsia="Calibri" w:hAnsi="Cambria" w:cs="Calibri"/>
          <w:i/>
          <w:sz w:val="20"/>
          <w:szCs w:val="20"/>
          <w:lang w:bidi="ar-SA"/>
        </w:rPr>
        <w:t>A Field Guide.</w:t>
      </w:r>
      <w:proofErr w:type="gramEnd"/>
      <w:r w:rsidRPr="00B2334C">
        <w:rPr>
          <w:rFonts w:ascii="Cambria" w:eastAsia="Calibri" w:hAnsi="Cambria" w:cs="Calibri"/>
          <w:i/>
          <w:sz w:val="20"/>
          <w:szCs w:val="20"/>
          <w:lang w:bidi="ar-SA"/>
        </w:rPr>
        <w:t xml:space="preserve"> </w:t>
      </w:r>
      <w:proofErr w:type="gramStart"/>
      <w:r w:rsidRPr="00B2334C">
        <w:rPr>
          <w:rFonts w:ascii="Cambria" w:eastAsia="Calibri" w:hAnsi="Cambria" w:cs="Calibri"/>
          <w:i/>
          <w:sz w:val="20"/>
          <w:szCs w:val="20"/>
          <w:lang w:bidi="ar-SA"/>
        </w:rPr>
        <w:t>U.S. Coast Guard Research and Development Center.</w:t>
      </w:r>
      <w:proofErr w:type="gramEnd"/>
      <w:r w:rsidRPr="00B2334C">
        <w:rPr>
          <w:rFonts w:ascii="Cambria" w:eastAsia="Calibri" w:hAnsi="Cambria" w:cs="Calibri"/>
          <w:i/>
          <w:sz w:val="20"/>
          <w:szCs w:val="20"/>
          <w:lang w:bidi="ar-SA"/>
        </w:rPr>
        <w:t xml:space="preserve"> October, 2001</w:t>
      </w:r>
    </w:p>
    <w:p w:rsidR="00422BCA" w:rsidRDefault="00422BCA" w:rsidP="00422BCA">
      <w:pPr>
        <w:tabs>
          <w:tab w:val="left" w:pos="1170"/>
        </w:tabs>
        <w:autoSpaceDE w:val="0"/>
        <w:autoSpaceDN w:val="0"/>
        <w:adjustRightInd w:val="0"/>
        <w:rPr>
          <w:rFonts w:ascii="Cambria" w:eastAsia="Calibri" w:hAnsi="Cambria"/>
          <w:spacing w:val="1"/>
        </w:rPr>
      </w:pPr>
    </w:p>
    <w:p w:rsidR="0099071A" w:rsidRDefault="0099071A" w:rsidP="0099071A">
      <w:pPr>
        <w:tabs>
          <w:tab w:val="left" w:pos="1170"/>
        </w:tabs>
        <w:autoSpaceDE w:val="0"/>
        <w:autoSpaceDN w:val="0"/>
        <w:adjustRightInd w:val="0"/>
        <w:rPr>
          <w:rStyle w:val="IntenseEmphasis"/>
        </w:rPr>
      </w:pPr>
    </w:p>
    <w:p w:rsidR="0099071A" w:rsidRDefault="0099071A" w:rsidP="0099071A">
      <w:pPr>
        <w:tabs>
          <w:tab w:val="left" w:pos="1170"/>
        </w:tabs>
        <w:autoSpaceDE w:val="0"/>
        <w:autoSpaceDN w:val="0"/>
        <w:adjustRightInd w:val="0"/>
        <w:rPr>
          <w:rStyle w:val="IntenseEmphasis"/>
        </w:rPr>
      </w:pPr>
    </w:p>
    <w:p w:rsidR="00422BCA" w:rsidRPr="0099071A" w:rsidRDefault="00C64555" w:rsidP="0099071A">
      <w:pPr>
        <w:tabs>
          <w:tab w:val="left" w:pos="1170"/>
        </w:tabs>
        <w:autoSpaceDE w:val="0"/>
        <w:autoSpaceDN w:val="0"/>
        <w:adjustRightInd w:val="0"/>
        <w:rPr>
          <w:rStyle w:val="IntenseEmphasis"/>
          <w:rFonts w:eastAsia="Calibri"/>
          <w:b w:val="0"/>
          <w:bCs w:val="0"/>
          <w:i w:val="0"/>
          <w:iCs w:val="0"/>
          <w:spacing w:val="1"/>
        </w:rPr>
      </w:pPr>
      <w:r>
        <w:rPr>
          <w:rStyle w:val="IntenseEmphasis"/>
        </w:rPr>
        <w:t xml:space="preserve">Table </w:t>
      </w:r>
      <w:r w:rsidR="00122B1C">
        <w:rPr>
          <w:rStyle w:val="IntenseEmphasis"/>
        </w:rPr>
        <w:t>4</w:t>
      </w:r>
      <w:r>
        <w:rPr>
          <w:rStyle w:val="IntenseEmphasis"/>
        </w:rPr>
        <w:t>-3:   Boom Deployment Angles Based on Current Velocity</w:t>
      </w:r>
    </w:p>
    <w:p w:rsidR="00422BCA" w:rsidRDefault="00F62B06" w:rsidP="00422BCA">
      <w:pPr>
        <w:spacing w:before="360"/>
        <w:rPr>
          <w:rStyle w:val="IntenseEmphasis"/>
        </w:rPr>
      </w:pPr>
      <w:r>
        <w:rPr>
          <w:noProof/>
          <w:lang w:bidi="ar-SA"/>
        </w:rPr>
        <w:drawing>
          <wp:inline distT="0" distB="0" distL="0" distR="0" wp14:anchorId="18872965" wp14:editId="393E27F3">
            <wp:extent cx="4524375" cy="3409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24375" cy="3409950"/>
                    </a:xfrm>
                    <a:prstGeom prst="rect">
                      <a:avLst/>
                    </a:prstGeom>
                  </pic:spPr>
                </pic:pic>
              </a:graphicData>
            </a:graphic>
          </wp:inline>
        </w:drawing>
      </w:r>
    </w:p>
    <w:p w:rsidR="00CA4FCB" w:rsidRDefault="00CA4FCB" w:rsidP="00422BCA">
      <w:pPr>
        <w:spacing w:before="360"/>
        <w:rPr>
          <w:rStyle w:val="IntenseEmphasis"/>
        </w:rPr>
      </w:pPr>
    </w:p>
    <w:p w:rsidR="00CA4FCB" w:rsidRDefault="00CA4FCB" w:rsidP="00422BCA">
      <w:pPr>
        <w:spacing w:before="360"/>
        <w:rPr>
          <w:rStyle w:val="IntenseEmphasis"/>
        </w:rPr>
      </w:pPr>
    </w:p>
    <w:p w:rsidR="00CA4FCB" w:rsidRDefault="00CA4FCB" w:rsidP="00422BCA">
      <w:pPr>
        <w:spacing w:before="360"/>
        <w:rPr>
          <w:rStyle w:val="IntenseEmphasis"/>
        </w:rPr>
      </w:pPr>
    </w:p>
    <w:p w:rsidR="00CA4FCB" w:rsidRDefault="00CA4FCB" w:rsidP="00422BCA">
      <w:pPr>
        <w:spacing w:before="360"/>
        <w:rPr>
          <w:rStyle w:val="IntenseEmphasis"/>
        </w:rPr>
      </w:pPr>
    </w:p>
    <w:p w:rsidR="00CA4FCB" w:rsidRDefault="00CA4FCB" w:rsidP="00422BCA">
      <w:pPr>
        <w:spacing w:before="360"/>
        <w:rPr>
          <w:rStyle w:val="IntenseEmphasis"/>
        </w:rPr>
      </w:pPr>
    </w:p>
    <w:p w:rsidR="00C64555" w:rsidRDefault="00C64555" w:rsidP="00422BCA">
      <w:pPr>
        <w:spacing w:before="360"/>
        <w:rPr>
          <w:rStyle w:val="IntenseEmphasis"/>
        </w:rPr>
      </w:pPr>
      <w:r>
        <w:rPr>
          <w:rStyle w:val="IntenseEmphasis"/>
        </w:rPr>
        <w:t xml:space="preserve">Table </w:t>
      </w:r>
      <w:r w:rsidR="00122B1C">
        <w:rPr>
          <w:rStyle w:val="IntenseEmphasis"/>
        </w:rPr>
        <w:t>4</w:t>
      </w:r>
      <w:r>
        <w:rPr>
          <w:rStyle w:val="IntenseEmphasis"/>
        </w:rPr>
        <w:t>-4:  Distance Covered Based on Flow Conditions</w:t>
      </w:r>
    </w:p>
    <w:p w:rsidR="0099071A" w:rsidRDefault="0099071A" w:rsidP="00422BCA">
      <w:pPr>
        <w:spacing w:before="360"/>
        <w:rPr>
          <w:rStyle w:val="IntenseEmphasis"/>
        </w:rPr>
      </w:pPr>
      <w:r>
        <w:rPr>
          <w:noProof/>
          <w:lang w:bidi="ar-SA"/>
        </w:rPr>
        <w:drawing>
          <wp:inline distT="0" distB="0" distL="0" distR="0" wp14:anchorId="68877053" wp14:editId="561F6159">
            <wp:extent cx="5943600" cy="2365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2365375"/>
                    </a:xfrm>
                    <a:prstGeom prst="rect">
                      <a:avLst/>
                    </a:prstGeom>
                  </pic:spPr>
                </pic:pic>
              </a:graphicData>
            </a:graphic>
          </wp:inline>
        </w:drawing>
      </w:r>
    </w:p>
    <w:p w:rsidR="0099071A" w:rsidRPr="006B77EE" w:rsidRDefault="0099071A" w:rsidP="00422BCA">
      <w:pPr>
        <w:spacing w:before="360"/>
        <w:rPr>
          <w:rStyle w:val="IntenseEmphasis"/>
          <w:i w:val="0"/>
        </w:rPr>
      </w:pPr>
    </w:p>
    <w:p w:rsidR="00C64555" w:rsidRPr="00B2334C" w:rsidRDefault="00C64555" w:rsidP="00C64555">
      <w:pPr>
        <w:tabs>
          <w:tab w:val="left" w:pos="1170"/>
        </w:tabs>
        <w:autoSpaceDE w:val="0"/>
        <w:autoSpaceDN w:val="0"/>
        <w:adjustRightInd w:val="0"/>
        <w:rPr>
          <w:rFonts w:ascii="Cambria" w:eastAsia="Calibri" w:hAnsi="Cambria"/>
          <w:spacing w:val="1"/>
        </w:rPr>
      </w:pPr>
    </w:p>
    <w:p w:rsidR="00C64555" w:rsidRDefault="00C64555" w:rsidP="00C64555">
      <w:pPr>
        <w:jc w:val="center"/>
      </w:pPr>
      <w:r w:rsidRPr="00B2334C">
        <w:rPr>
          <w:noProof/>
          <w:lang w:bidi="ar-SA"/>
        </w:rPr>
        <w:lastRenderedPageBreak/>
        <w:drawing>
          <wp:inline distT="0" distB="0" distL="0" distR="0" wp14:anchorId="6BAC29AE" wp14:editId="46C7E695">
            <wp:extent cx="6052337" cy="5619750"/>
            <wp:effectExtent l="19050" t="0" r="5563" b="0"/>
            <wp:docPr id="1" name="Picture 0" descr="MCRChap4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RChap4Map.png"/>
                    <pic:cNvPicPr/>
                  </pic:nvPicPr>
                  <pic:blipFill>
                    <a:blip r:embed="rId11" cstate="print"/>
                    <a:stretch>
                      <a:fillRect/>
                    </a:stretch>
                  </pic:blipFill>
                  <pic:spPr>
                    <a:xfrm>
                      <a:off x="0" y="0"/>
                      <a:ext cx="6052337" cy="5619750"/>
                    </a:xfrm>
                    <a:prstGeom prst="rect">
                      <a:avLst/>
                    </a:prstGeom>
                  </pic:spPr>
                </pic:pic>
              </a:graphicData>
            </a:graphic>
          </wp:inline>
        </w:drawing>
      </w:r>
    </w:p>
    <w:p w:rsidR="00C64555" w:rsidRPr="0073210E" w:rsidRDefault="00C64555" w:rsidP="00C64555">
      <w:pPr>
        <w:pStyle w:val="Caption"/>
        <w:keepNext w:val="0"/>
        <w:keepLines w:val="0"/>
        <w:rPr>
          <w:sz w:val="22"/>
          <w:szCs w:val="22"/>
        </w:rPr>
      </w:pPr>
      <w:bookmarkStart w:id="5" w:name="_Toc422390949"/>
      <w:r w:rsidRPr="0073210E">
        <w:rPr>
          <w:sz w:val="22"/>
          <w:szCs w:val="22"/>
        </w:rPr>
        <w:t xml:space="preserve">Figure </w:t>
      </w:r>
      <w:r w:rsidR="00122B1C">
        <w:rPr>
          <w:sz w:val="22"/>
          <w:szCs w:val="22"/>
        </w:rPr>
        <w:t>4</w:t>
      </w:r>
      <w:r>
        <w:rPr>
          <w:sz w:val="22"/>
          <w:szCs w:val="22"/>
        </w:rPr>
        <w:t>-1</w:t>
      </w:r>
      <w:r w:rsidRPr="0073210E">
        <w:rPr>
          <w:sz w:val="22"/>
          <w:szCs w:val="22"/>
        </w:rPr>
        <w:t>:  USGS Mean Monthly Discharge Measurements for the Columbia River and Tributaries</w:t>
      </w:r>
      <w:bookmarkEnd w:id="5"/>
    </w:p>
    <w:p w:rsidR="00C64555" w:rsidRDefault="00C64555" w:rsidP="00E41A67">
      <w:pPr>
        <w:keepNext/>
        <w:keepLines/>
      </w:pPr>
    </w:p>
    <w:bookmarkEnd w:id="2"/>
    <w:sectPr w:rsidR="00C64555">
      <w:headerReference w:type="even" r:id="rId12"/>
      <w:headerReference w:type="default" r:id="rId13"/>
      <w:footerReference w:type="even"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A27" w:rsidRDefault="0014677F">
      <w:r>
        <w:separator/>
      </w:r>
    </w:p>
  </w:endnote>
  <w:endnote w:type="continuationSeparator" w:id="0">
    <w:p w:rsidR="00E52A27" w:rsidRDefault="001467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5A4" w:rsidRDefault="00E41A67">
    <w:pPr>
      <w:rPr>
        <w:sz w:val="2"/>
        <w:szCs w:val="2"/>
      </w:rPr>
    </w:pPr>
    <w:r>
      <w:rPr>
        <w:noProof/>
        <w:lang w:bidi="ar-SA"/>
      </w:rPr>
      <mc:AlternateContent>
        <mc:Choice Requires="wps">
          <w:drawing>
            <wp:anchor distT="0" distB="0" distL="63500" distR="63500" simplePos="0" relativeHeight="251661312" behindDoc="1" locked="0" layoutInCell="1" allowOverlap="1" wp14:anchorId="047B9FA1" wp14:editId="15A792C5">
              <wp:simplePos x="0" y="0"/>
              <wp:positionH relativeFrom="page">
                <wp:posOffset>3938905</wp:posOffset>
              </wp:positionH>
              <wp:positionV relativeFrom="page">
                <wp:posOffset>9443720</wp:posOffset>
              </wp:positionV>
              <wp:extent cx="275590" cy="146050"/>
              <wp:effectExtent l="0" t="4445" r="317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5A4" w:rsidRDefault="00E41A67">
                          <w:pPr>
                            <w:pStyle w:val="MSGENFONTSTYLENAMETEMPLATEROLENUMBERMSGENFONTSTYLENAMEBYROLERUNNINGTITLE110"/>
                            <w:shd w:val="clear" w:color="auto" w:fill="auto"/>
                            <w:spacing w:line="240" w:lineRule="auto"/>
                          </w:pPr>
                          <w:r>
                            <w:rPr>
                              <w:rStyle w:val="MSGENFONTSTYLENAMETEMPLATEROLENUMBERMSGENFONTSTYLENAMEBYROLERUNNINGTITLE11MSGENFONTSTYLEMODIFERSIZE10"/>
                            </w:rPr>
                            <w:t>A-</w:t>
                          </w:r>
                          <w:r>
                            <w:fldChar w:fldCharType="begin"/>
                          </w:r>
                          <w:r>
                            <w:instrText xml:space="preserve"> PAGE \* MERGEFORMAT </w:instrText>
                          </w:r>
                          <w:r>
                            <w:fldChar w:fldCharType="separate"/>
                          </w:r>
                          <w:r w:rsidRPr="00445D24">
                            <w:rPr>
                              <w:rStyle w:val="MSGENFONTSTYLENAMETEMPLATEROLENUMBERMSGENFONTSTYLENAMEBYROLERUNNINGTITLE11MSGENFONTSTYLEMODIFERSIZE10"/>
                              <w:b/>
                              <w:bCs/>
                              <w:noProof/>
                            </w:rPr>
                            <w:t>10</w:t>
                          </w:r>
                          <w:r>
                            <w:rPr>
                              <w:rStyle w:val="MSGENFONTSTYLENAMETEMPLATEROLENUMBERMSGENFONTSTYLENAMEBYROLERUNNINGTITLE11MSGENFONTSTYLEMODIFERSIZE10"/>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310.15pt;margin-top:743.6pt;width:21.7pt;height:11.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GhrgIAAK0FAAAOAAAAZHJzL2Uyb0RvYy54bWysVFtvmzAUfp+0/2D5nXIZkIBCqjaEaVJ3&#10;kdr9AAdMsAY2st1AN/W/79iEpE1fpm08WAef4+/cvnNW12PXogOVigmeYf/Kw4jyUlSM7zP8/aFw&#10;lhgpTXhFWsFphp+owtfr9+9WQ5/SQDSirahEAMJVOvQZbrTuU9dVZUM7oq5ETzkoayE7ouFX7t1K&#10;kgHQu9YNPC92ByGrXoqSKgW3+aTEa4tf17TUX+taUY3aDENs2p7SnjtzuusVSfeS9A0rj2GQv4ii&#10;I4yD0xNUTjRBj5K9gepYKYUStb4qReeKumYltTlANr53kc19Q3pqc4HiqP5UJvX/YMsvh28SsSrD&#10;MUacdNCiBzpqdCtGFJvqDL1Kwei+BzM9wjV02Waq+jtR/lCIi01D+J7eSCmGhpIKovPNS/fF0wlH&#10;GZDd8FlU4IY8amGBxlp2pnRQDATo0KWnU2dMKCVcBosoSkBTgsoPYy+ynXNJOj/updIfqeiQETIs&#10;ofEWnBzulDbBkHQ2Mb64KFjb2ua3/NUFGE434BqeGp0JwvbyV+Il2+V2GTphEG+d0Mtz56bYhE5c&#10;+Iso/5BvNrn/bPz6YdqwqqLcuJl55Yd/1rcjwydGnJilRMsqA2dCUnK/27QSHQjwurCfLTlozmbu&#10;6zBsESCXi5T8IPRug8Qp4uXCCYswcpKFt3Q8P7lNYi9Mwrx4ndId4/TfU0JDhpMoiCYunYO+yM2z&#10;39vcSNoxDZujZV2GlycjkhoGbnllW6sJayf5RSlM+OdSQLvnRlu+GopOZNXjbrSDEcxjsBPVExBY&#10;CiAYcBG2HgiNkD8xGmCDZJjDisOo/cRhBMyymQU5C7tZILyEhxnWGE3iRk9L6bGXbN8A7jxkNzAm&#10;BbMUNvM0xXAcLtgJNpPj/jJL5+W/tTpv2fVvAAAA//8DAFBLAwQUAAYACAAAACEAgAFo698AAAAN&#10;AQAADwAAAGRycy9kb3ducmV2LnhtbEyPwU7DMAyG70i8Q2QkbixZB23VNZ3QJC7cGBMSt6zxmmpN&#10;UiVZ17495gRH+//0+3O9m+3AJgyx907CeiWAoWu97l0n4fj59lQCi0k5rQbvUMKCEXbN/V2tKu1v&#10;7gOnQ+oYlbhYKQkmpbHiPLYGrYorP6Kj7OyDVYnG0HEd1I3K7cAzIXJuVe/oglEj7g22l8PVSijm&#10;L49jxD1+n6c2mH4ph/dFyseH+XULLOGc/mD41Sd1aMjp5K9ORzZIyDOxIZSC57LIgBGS55sC2IlW&#10;L2uRAW9q/v+L5gcAAP//AwBQSwECLQAUAAYACAAAACEAtoM4kv4AAADhAQAAEwAAAAAAAAAAAAAA&#10;AAAAAAAAW0NvbnRlbnRfVHlwZXNdLnhtbFBLAQItABQABgAIAAAAIQA4/SH/1gAAAJQBAAALAAAA&#10;AAAAAAAAAAAAAC8BAABfcmVscy8ucmVsc1BLAQItABQABgAIAAAAIQDsJ/GhrgIAAK0FAAAOAAAA&#10;AAAAAAAAAAAAAC4CAABkcnMvZTJvRG9jLnhtbFBLAQItABQABgAIAAAAIQCAAWjr3wAAAA0BAAAP&#10;AAAAAAAAAAAAAAAAAAgFAABkcnMvZG93bnJldi54bWxQSwUGAAAAAAQABADzAAAAFAYAAAAA&#10;" filled="f" stroked="f">
              <v:textbox style="mso-fit-shape-to-text:t" inset="0,0,0,0">
                <w:txbxContent>
                  <w:p w:rsidR="00C625A4" w:rsidRDefault="00E41A67">
                    <w:pPr>
                      <w:pStyle w:val="MSGENFONTSTYLENAMETEMPLATEROLENUMBERMSGENFONTSTYLENAMEBYROLERUNNINGTITLE110"/>
                      <w:shd w:val="clear" w:color="auto" w:fill="auto"/>
                      <w:spacing w:line="240" w:lineRule="auto"/>
                    </w:pPr>
                    <w:r>
                      <w:rPr>
                        <w:rStyle w:val="MSGENFONTSTYLENAMETEMPLATEROLENUMBERMSGENFONTSTYLENAMEBYROLERUNNINGTITLE11MSGENFONTSTYLEMODIFERSIZE10"/>
                      </w:rPr>
                      <w:t>A-</w:t>
                    </w:r>
                    <w:r>
                      <w:fldChar w:fldCharType="begin"/>
                    </w:r>
                    <w:r>
                      <w:instrText xml:space="preserve"> PAGE \* MERGEFORMAT </w:instrText>
                    </w:r>
                    <w:r>
                      <w:fldChar w:fldCharType="separate"/>
                    </w:r>
                    <w:r w:rsidRPr="00445D24">
                      <w:rPr>
                        <w:rStyle w:val="MSGENFONTSTYLENAMETEMPLATEROLENUMBERMSGENFONTSTYLENAMEBYROLERUNNINGTITLE11MSGENFONTSTYLEMODIFERSIZE10"/>
                        <w:b/>
                        <w:bCs/>
                        <w:noProof/>
                      </w:rPr>
                      <w:t>10</w:t>
                    </w:r>
                    <w:r>
                      <w:rPr>
                        <w:rStyle w:val="MSGENFONTSTYLENAMETEMPLATEROLENUMBERMSGENFONTSTYLENAMEBYROLERUNNINGTITLE11MSGENFONTSTYLEMODIFERSIZE10"/>
                        <w:b/>
                        <w:bCs/>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5A4" w:rsidRDefault="00E41A67">
    <w:pPr>
      <w:rPr>
        <w:sz w:val="2"/>
        <w:szCs w:val="2"/>
      </w:rPr>
    </w:pPr>
    <w:r>
      <w:rPr>
        <w:noProof/>
        <w:lang w:bidi="ar-SA"/>
      </w:rPr>
      <mc:AlternateContent>
        <mc:Choice Requires="wps">
          <w:drawing>
            <wp:anchor distT="0" distB="0" distL="63500" distR="63500" simplePos="0" relativeHeight="251662336" behindDoc="1" locked="0" layoutInCell="1" allowOverlap="1" wp14:anchorId="58B65AA5" wp14:editId="66C045EE">
              <wp:simplePos x="0" y="0"/>
              <wp:positionH relativeFrom="page">
                <wp:posOffset>3938905</wp:posOffset>
              </wp:positionH>
              <wp:positionV relativeFrom="page">
                <wp:posOffset>9443720</wp:posOffset>
              </wp:positionV>
              <wp:extent cx="205105" cy="146050"/>
              <wp:effectExtent l="0" t="4445" r="3175"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5A4" w:rsidRDefault="00E41A67">
                          <w:pPr>
                            <w:pStyle w:val="MSGENFONTSTYLENAMETEMPLATEROLENUMBERMSGENFONTSTYLENAMEBYROLERUNNINGTITLE110"/>
                            <w:shd w:val="clear" w:color="auto" w:fill="auto"/>
                            <w:spacing w:line="240" w:lineRule="auto"/>
                          </w:pPr>
                          <w:r>
                            <w:rPr>
                              <w:rStyle w:val="MSGENFONTSTYLENAMETEMPLATEROLENUMBERMSGENFONTSTYLENAMEBYROLERUNNINGTITLE11MSGENFONTSTYLEMODIFERSIZE10"/>
                            </w:rPr>
                            <w:t>A-</w:t>
                          </w:r>
                          <w:r>
                            <w:fldChar w:fldCharType="begin"/>
                          </w:r>
                          <w:r>
                            <w:instrText xml:space="preserve"> PAGE \* MERGEFORMAT </w:instrText>
                          </w:r>
                          <w:r>
                            <w:fldChar w:fldCharType="separate"/>
                          </w:r>
                          <w:r w:rsidR="000E7BDC" w:rsidRPr="000E7BDC">
                            <w:rPr>
                              <w:rStyle w:val="MSGENFONTSTYLENAMETEMPLATEROLENUMBERMSGENFONTSTYLENAMEBYROLERUNNINGTITLE11MSGENFONTSTYLEMODIFERSIZE10"/>
                              <w:b/>
                              <w:bCs/>
                              <w:noProof/>
                            </w:rPr>
                            <w:t>1</w:t>
                          </w:r>
                          <w:r>
                            <w:rPr>
                              <w:rStyle w:val="MSGENFONTSTYLENAMETEMPLATEROLENUMBERMSGENFONTSTYLENAMEBYROLERUNNINGTITLE11MSGENFONTSTYLEMODIFERSIZE10"/>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margin-left:310.15pt;margin-top:743.6pt;width:16.15pt;height:11.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a9SrwIAAK0FAAAOAAAAZHJzL2Uyb0RvYy54bWysVG1vmzAQ/j5p/8Hyd4qhkAZUUrUhTJO6&#10;F6ndD3DABGtgI9sNdNP++84mJGn7ZdrGB+uwz4+fu3vurm/GrkV7pjSXIsPBBcGIiVJWXOwy/O2x&#10;8JYYaUNFRVspWIafmcY3q/fvroc+ZaFsZFsxhQBE6HToM9wY06e+r8uGdVRfyJ4JOKyl6qiBX7Xz&#10;K0UHQO9aPyRk4Q9SVb2SJdMadvPpEK8cfl2z0nypa80MajMM3IxblVu3dvVX1zTdKdo3vDzQoH/B&#10;oqNcwKNHqJwaip4UfwPV8VJJLWtzUcrOl3XNS+ZigGgC8iqah4b2zMUCydH9MU36/8GWn/dfFeJV&#10;hmOMBO2gRI9sNOhOjii22Rl6nYLTQw9uZoRtqLKLVPf3svyukZDrhoodu1VKDg2jFbAL7E3/7OqE&#10;oy3IdvgkK3iGPhnpgMZadTZ1kAwE6FCl52NlLJUSNkMSBwQYlnAURAsSu8r5NJ0v90qbD0x2yBoZ&#10;VlB4B07399pYMjSdXexbQha8bV3xW/FiAxynHXgartozS8LV8mdCks1ys4y8KFxsvIjkuXdbrCNv&#10;UQRXcX6Zr9d58Mu+G0Rpw6uKCfvMrKsg+rO6HRQ+KeKoLC1bXlk4S0mr3XbdKrSnoOvCfS7lcHJy&#10;81/ScEmAWF6FFIQRuQsTr1gsr7yoiGIvuSJLjwTJXbIgURLlxcuQ7rlg/x4SGjKcxGE8aelE+lVs&#10;xH1vY6Npxw1MjpZ3GV4enWhqFbgRlSutobyd7LNUWPqnVEC550I7vVqJTmI143Z0jXE5t8FWVs8g&#10;YCVBYKBSmHpgNFL9wGiACZJhASMOo/ajgBaww2Y21GxsZ4OKEi5m2GA0mWszDaWnXvFdA7hzk91C&#10;mxTcSdj208Th0FwwE1wkh/llh875v/M6TdnVbwAAAP//AwBQSwMEFAAGAAgAAAAhAN8CJ6ffAAAA&#10;DQEAAA8AAABkcnMvZG93bnJldi54bWxMj8tOwzAQRfdI/IM1SOyoXUPTKMSpUCU27CgVEjs3nsYR&#10;fkSxmyZ/z7CC5cw9unOm3s3esQnH1MegYL0SwDC00fShU3D8eH0ogaWsg9EuBlSwYIJdc3tT68rE&#10;a3jH6ZA7RiUhVVqBzXmoOE+tRa/TKg4YKDvH0etM49hxM+orlXvHpRAF97oPdMHqAfcW2+/DxSvY&#10;zp8Rh4R7/DpP7Wj7pXRvi1L3d/PLM7CMc/6D4Vef1KEhp1O8BJOYU1BI8UgoBU/lVgIjpNjIAtiJ&#10;Vpu1kMCbmv//ovkBAAD//wMAUEsBAi0AFAAGAAgAAAAhALaDOJL+AAAA4QEAABMAAAAAAAAAAAAA&#10;AAAAAAAAAFtDb250ZW50X1R5cGVzXS54bWxQSwECLQAUAAYACAAAACEAOP0h/9YAAACUAQAACwAA&#10;AAAAAAAAAAAAAAAvAQAAX3JlbHMvLnJlbHNQSwECLQAUAAYACAAAACEAHOGvUq8CAACtBQAADgAA&#10;AAAAAAAAAAAAAAAuAgAAZHJzL2Uyb0RvYy54bWxQSwECLQAUAAYACAAAACEA3wInp98AAAANAQAA&#10;DwAAAAAAAAAAAAAAAAAJBQAAZHJzL2Rvd25yZXYueG1sUEsFBgAAAAAEAAQA8wAAABUGAAAAAA==&#10;" filled="f" stroked="f">
              <v:textbox style="mso-fit-shape-to-text:t" inset="0,0,0,0">
                <w:txbxContent>
                  <w:p w:rsidR="00C625A4" w:rsidRDefault="00E41A67">
                    <w:pPr>
                      <w:pStyle w:val="MSGENFONTSTYLENAMETEMPLATEROLENUMBERMSGENFONTSTYLENAMEBYROLERUNNINGTITLE110"/>
                      <w:shd w:val="clear" w:color="auto" w:fill="auto"/>
                      <w:spacing w:line="240" w:lineRule="auto"/>
                    </w:pPr>
                    <w:r>
                      <w:rPr>
                        <w:rStyle w:val="MSGENFONTSTYLENAMETEMPLATEROLENUMBERMSGENFONTSTYLENAMEBYROLERUNNINGTITLE11MSGENFONTSTYLEMODIFERSIZE10"/>
                      </w:rPr>
                      <w:t>A-</w:t>
                    </w:r>
                    <w:r>
                      <w:fldChar w:fldCharType="begin"/>
                    </w:r>
                    <w:r>
                      <w:instrText xml:space="preserve"> PAGE \* MERGEFORMAT </w:instrText>
                    </w:r>
                    <w:r>
                      <w:fldChar w:fldCharType="separate"/>
                    </w:r>
                    <w:r w:rsidR="000E7BDC" w:rsidRPr="000E7BDC">
                      <w:rPr>
                        <w:rStyle w:val="MSGENFONTSTYLENAMETEMPLATEROLENUMBERMSGENFONTSTYLENAMEBYROLERUNNINGTITLE11MSGENFONTSTYLEMODIFERSIZE10"/>
                        <w:b/>
                        <w:bCs/>
                        <w:noProof/>
                      </w:rPr>
                      <w:t>1</w:t>
                    </w:r>
                    <w:r>
                      <w:rPr>
                        <w:rStyle w:val="MSGENFONTSTYLENAMETEMPLATEROLENUMBERMSGENFONTSTYLENAMEBYROLERUNNINGTITLE11MSGENFONTSTYLEMODIFERSIZE10"/>
                        <w:b/>
                        <w:bCs/>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A27" w:rsidRDefault="0014677F">
      <w:r>
        <w:separator/>
      </w:r>
    </w:p>
  </w:footnote>
  <w:footnote w:type="continuationSeparator" w:id="0">
    <w:p w:rsidR="00E52A27" w:rsidRDefault="001467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5A4" w:rsidRDefault="00E41A67">
    <w:pPr>
      <w:rPr>
        <w:sz w:val="2"/>
        <w:szCs w:val="2"/>
      </w:rPr>
    </w:pPr>
    <w:r>
      <w:rPr>
        <w:noProof/>
        <w:lang w:bidi="ar-SA"/>
      </w:rPr>
      <mc:AlternateContent>
        <mc:Choice Requires="wps">
          <w:drawing>
            <wp:anchor distT="0" distB="0" distL="63500" distR="63500" simplePos="0" relativeHeight="251659264" behindDoc="1" locked="0" layoutInCell="1" allowOverlap="1" wp14:anchorId="6D1C51EC" wp14:editId="727FB49B">
              <wp:simplePos x="0" y="0"/>
              <wp:positionH relativeFrom="page">
                <wp:posOffset>198755</wp:posOffset>
              </wp:positionH>
              <wp:positionV relativeFrom="page">
                <wp:posOffset>430530</wp:posOffset>
              </wp:positionV>
              <wp:extent cx="1094105" cy="292100"/>
              <wp:effectExtent l="0" t="1905" r="1270" b="19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5A4" w:rsidRDefault="00E41A67">
                          <w:pPr>
                            <w:pStyle w:val="MSGENFONTSTYLENAMETEMPLATEROLENUMBERMSGENFONTSTYLENAMEBYROLERUNNINGTITLE110"/>
                            <w:shd w:val="clear" w:color="auto" w:fill="auto"/>
                            <w:spacing w:line="240" w:lineRule="auto"/>
                          </w:pPr>
                          <w:r>
                            <w:rPr>
                              <w:rStyle w:val="MSGENFONTSTYLENAMETEMPLATEROLENUMBERMSGENFONTSTYLENAMEBYROLERUNNINGTITLE11MSGENFONTSTYLEMODIFERSIZE10"/>
                            </w:rPr>
                            <w:t>GRP - Appendix A</w:t>
                          </w:r>
                        </w:p>
                        <w:p w:rsidR="00C625A4" w:rsidRDefault="00E41A67">
                          <w:pPr>
                            <w:pStyle w:val="MSGENFONTSTYLENAMETEMPLATEROLENUMBERMSGENFONTSTYLENAMEBYROLERUNNINGTITLE110"/>
                            <w:shd w:val="clear" w:color="auto" w:fill="auto"/>
                            <w:spacing w:line="240" w:lineRule="auto"/>
                          </w:pPr>
                          <w:r>
                            <w:rPr>
                              <w:rStyle w:val="MSGENFONTSTYLENAMETEMPLATEROLENUMBERMSGENFONTSTYLENAMEBYROLERUNNINGTITLE11MSGENFONTSTYLEMODIFERSIZE10"/>
                            </w:rPr>
                            <w:t>«&lt; Go Back</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5.65pt;margin-top:33.9pt;width:86.15pt;height:23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iBkqQIAAKcFAAAOAAAAZHJzL2Uyb0RvYy54bWysVNuOmzAQfa/Uf7D8zmIoyQa0pNoNoaq0&#10;vUi7/QAHTLBqbGR7A9uq/96xCcleXqq2PFiDPT5zOcdz9X7sBDowbbiSOY4uCEZMVqrmcp/jb/dl&#10;sMLIWCprKpRkOX5kBr9fv31zNfQZi1WrRM00AhBpsqHPcWttn4WhqVrWUXOheibhsFG6oxZ+9T6s&#10;NR0AvRNhTMgyHJSue60qZgzsFtMhXnv8pmGV/dI0hlkkcgy5Wb9qv+7cGq6vaLbXtG95dUyD/kUW&#10;HeUSgp6gCmopetD8FVTHK62MauxFpbpQNQ2vmK8BqonIi2ruWtozXws0x/SnNpn/B1t9PnzViNc5&#10;BqIk7YCiezZadKNGtHLdGXqTgdNdD252hG1g2Vdq+ltVfTdIqk1L5Z5da62GltEasovczfDJ1QnH&#10;OJDd8EnVEIY+WOWBxkZ3rnXQDATowNLjiRmXSuVCkjSJyAKjCs7iNI6Ipy6k2Xy718Z+YKpDzsix&#10;BuY9Oj3cGuuyodns4oJJVXIhPPtCPtsAx2kHYsNVd+ay8GT+TEm6XW1XSZDEy22QkKIIrstNEizL&#10;6HJRvCs2myL65eJGSdbyumbShZmFFSV/RtxR4pMkTtIySvDawbmUjN7vNkKjAwVhl/7zPYeTs1v4&#10;PA3fBKjlRUlRnJCbOA3K5eoySMpkEaSXZBWQKL1JlyRJk6J8XtItl+zfS0JDjtNFvJjEdE76RW3E&#10;f69ro1nHLYwOwTvQ7smJZk6CW1l7ai3lYrKftMKlf24F0D0T7QXrNDqp1Y67EVCcineqfgTpagXK&#10;An3CvAOjVfoHRgPMjhxLGG4YiY8SxO/GzGzo2djNBpUVXMyxxWgyN3YaRw+95vsWcOfndQ0PpORe&#10;u+ccjs8KpoEv4Ti53Lh5+u+9zvN1/RsAAP//AwBQSwMEFAAGAAgAAAAhALSJBGvcAAAACQEAAA8A&#10;AABkcnMvZG93bnJldi54bWxMj8FqwzAQRO+F/oPYQm+N7Bgc41oOJdBLb01LITfF2lim0spYimP/&#10;fben9rjMY/ZNs1+8EzNOcQikIN9kIJC6YAbqFXx+vD5VIGLSZLQLhApWjLBv7+8aXZtwo3ecj6kX&#10;XEKx1gpsSmMtZewseh03YUTi7BImrxOfUy/NpG9c7p3cZlkpvR6IP1g94sFi9328egW75SvgGPGA&#10;p8vcTXZYK/e2KvX4sLw8g0i4pD8YfvVZHVp2OocrmSicgiIvmFRQ7ngB59usKEGcGcyLCmTbyP8L&#10;2h8AAAD//wMAUEsBAi0AFAAGAAgAAAAhALaDOJL+AAAA4QEAABMAAAAAAAAAAAAAAAAAAAAAAFtD&#10;b250ZW50X1R5cGVzXS54bWxQSwECLQAUAAYACAAAACEAOP0h/9YAAACUAQAACwAAAAAAAAAAAAAA&#10;AAAvAQAAX3JlbHMvLnJlbHNQSwECLQAUAAYACAAAACEAyaYgZKkCAACnBQAADgAAAAAAAAAAAAAA&#10;AAAuAgAAZHJzL2Uyb0RvYy54bWxQSwECLQAUAAYACAAAACEAtIkEa9wAAAAJAQAADwAAAAAAAAAA&#10;AAAAAAADBQAAZHJzL2Rvd25yZXYueG1sUEsFBgAAAAAEAAQA8wAAAAwGAAAAAA==&#10;" filled="f" stroked="f">
              <v:textbox style="mso-fit-shape-to-text:t" inset="0,0,0,0">
                <w:txbxContent>
                  <w:p w:rsidR="00C625A4" w:rsidRDefault="00E41A67">
                    <w:pPr>
                      <w:pStyle w:val="MSGENFONTSTYLENAMETEMPLATEROLENUMBERMSGENFONTSTYLENAMEBYROLERUNNINGTITLE110"/>
                      <w:shd w:val="clear" w:color="auto" w:fill="auto"/>
                      <w:spacing w:line="240" w:lineRule="auto"/>
                    </w:pPr>
                    <w:r>
                      <w:rPr>
                        <w:rStyle w:val="MSGENFONTSTYLENAMETEMPLATEROLENUMBERMSGENFONTSTYLENAMEBYROLERUNNINGTITLE11MSGENFONTSTYLEMODIFERSIZE10"/>
                      </w:rPr>
                      <w:t>GRP - Appendix A</w:t>
                    </w:r>
                  </w:p>
                  <w:p w:rsidR="00C625A4" w:rsidRDefault="00E41A67">
                    <w:pPr>
                      <w:pStyle w:val="MSGENFONTSTYLENAMETEMPLATEROLENUMBERMSGENFONTSTYLENAMEBYROLERUNNINGTITLE110"/>
                      <w:shd w:val="clear" w:color="auto" w:fill="auto"/>
                      <w:spacing w:line="240" w:lineRule="auto"/>
                    </w:pPr>
                    <w:r>
                      <w:rPr>
                        <w:rStyle w:val="MSGENFONTSTYLENAMETEMPLATEROLENUMBERMSGENFONTSTYLENAMEBYROLERUNNINGTITLE11MSGENFONTSTYLEMODIFERSIZE10"/>
                      </w:rPr>
                      <w:t>«&lt; Go Back</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5A4" w:rsidRDefault="00E41A67">
    <w:pPr>
      <w:rPr>
        <w:sz w:val="2"/>
        <w:szCs w:val="2"/>
      </w:rPr>
    </w:pPr>
    <w:r>
      <w:rPr>
        <w:noProof/>
        <w:lang w:bidi="ar-SA"/>
      </w:rPr>
      <mc:AlternateContent>
        <mc:Choice Requires="wps">
          <w:drawing>
            <wp:anchor distT="0" distB="0" distL="63500" distR="63500" simplePos="0" relativeHeight="251660288" behindDoc="1" locked="0" layoutInCell="1" allowOverlap="1" wp14:anchorId="2840917A" wp14:editId="5019AFD7">
              <wp:simplePos x="0" y="0"/>
              <wp:positionH relativeFrom="page">
                <wp:posOffset>198755</wp:posOffset>
              </wp:positionH>
              <wp:positionV relativeFrom="page">
                <wp:posOffset>430530</wp:posOffset>
              </wp:positionV>
              <wp:extent cx="1094105" cy="292100"/>
              <wp:effectExtent l="0" t="1905" r="1270" b="190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5A4" w:rsidRDefault="00E41A67">
                          <w:pPr>
                            <w:pStyle w:val="MSGENFONTSTYLENAMETEMPLATEROLENUMBERMSGENFONTSTYLENAMEBYROLERUNNINGTITLE110"/>
                            <w:shd w:val="clear" w:color="auto" w:fill="auto"/>
                            <w:spacing w:line="240" w:lineRule="auto"/>
                          </w:pPr>
                          <w:r>
                            <w:rPr>
                              <w:rStyle w:val="MSGENFONTSTYLENAMETEMPLATEROLENUMBERMSGENFONTSTYLENAMEBYROLERUNNINGTITLE11MSGENFONTSTYLEMODIFERSIZE10"/>
                            </w:rPr>
                            <w:t>GRP - Appendix A</w:t>
                          </w:r>
                        </w:p>
                        <w:p w:rsidR="00C625A4" w:rsidRDefault="00E41A67">
                          <w:pPr>
                            <w:pStyle w:val="MSGENFONTSTYLENAMETEMPLATEROLENUMBERMSGENFONTSTYLENAMEBYROLERUNNINGTITLE110"/>
                            <w:shd w:val="clear" w:color="auto" w:fill="auto"/>
                            <w:spacing w:line="240" w:lineRule="auto"/>
                          </w:pPr>
                          <w:r>
                            <w:rPr>
                              <w:rStyle w:val="MSGENFONTSTYLENAMETEMPLATEROLENUMBERMSGENFONTSTYLENAMEBYROLERUNNINGTITLE11MSGENFONTSTYLEMODIFERSIZE10"/>
                            </w:rPr>
                            <w:t>«&lt; Go Back</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15.65pt;margin-top:33.9pt;width:86.15pt;height:23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u6LrQIAAK4FAAAOAAAAZHJzL2Uyb0RvYy54bWysVNuOmzAQfa/Uf7D8zmIouYCWrJIQqkrb&#10;i7TbD3DABKtgI9sb2Fb77x2bkOzlpWrLgzXY4zNzZo7n+mZoG3RkSnMpUhxcEYyYKGTJxSHF3+9z&#10;b4mRNlSUtJGCpfiRaXyzev/uuu8SFspaNiVTCECETvouxbUxXeL7uqhZS/WV7JiAw0qqlhr4VQe/&#10;VLQH9LbxQ0Lmfi9V2SlZMK1hNxsP8crhVxUrzNeq0sygJsWQm3Grcuverv7qmiYHRbuaF6c06F9k&#10;0VIuIOgZKqOGogfF30C1vFBSy8pcFbL1ZVXxgjkOwCYgr9jc1bRjjgsUR3fnMun/B1t8OX5TiJcp&#10;XmAkaAstumeDQRs5oIWtTt/pBJzuOnAzA2xDlx1T3d3K4odGQm5rKg5srZTsa0ZLyC6wN/1nV0cc&#10;bUH2/WdZQhj6YKQDGirV2tJBMRCgQ5cez52xqRQ2JImjgMwwKuAsjMOAuNb5NJlud0qbj0y2yBop&#10;VtB5h06Pt9rYbGgyudhgQua8aVz3G/FiAxzHHYgNV+2ZzcI181dM4t1yt4y8KJzvvIhkmbfOt5E3&#10;z4PFLPuQbbdZ8GTjBlFS87JkwoaZhBVEf9a4k8RHSZylpWXDSwtnU9LqsN82Ch0pCDt3n6s5nFzc&#10;/JdpuCIAl1eUgjAimzD28vly4UV5NPPiBVl6JIg38ZxEcZTlLyndcsH+nRLqUxzPwtkopkvSr7gR&#10;973lRpOWGxgdDW9TvDw70cRKcCdK11pDeTPaz0ph07+UAto9NdoJ1mp0VKsZ9oN7GU7NVsx7WT6C&#10;gpUEgYFMYeyBUUv1E6MeRkiKBcw4jJpPAt6AnTaToSZjPxlUFHAxxQaj0dyacSo9dIofasCdXtka&#10;3knOnYQvOZxeFwwFx+Q0wOzUef7vvC5jdvUbAAD//wMAUEsDBBQABgAIAAAAIQC0iQRr3AAAAAkB&#10;AAAPAAAAZHJzL2Rvd25yZXYueG1sTI/BasMwEETvhf6D2EJvjewYHONaDiXQS29NSyE3xdpYptLK&#10;WIpj/323p/a4zGP2TbNfvBMzTnEIpCDfZCCQumAG6hV8frw+VSBi0mS0C4QKVoywb+/vGl2bcKN3&#10;nI+pF1xCsdYKbEpjLWXsLHodN2FE4uwSJq8Tn1MvzaRvXO6d3GZZKb0eiD9YPeLBYvd9vHoFu+Ur&#10;4BjxgKfL3E12WCv3tir1+LC8PINIuKQ/GH71WR1adjqHK5konIIiL5hUUO54AefbrChBnBnMiwpk&#10;28j/C9ofAAAA//8DAFBLAQItABQABgAIAAAAIQC2gziS/gAAAOEBAAATAAAAAAAAAAAAAAAAAAAA&#10;AABbQ29udGVudF9UeXBlc10ueG1sUEsBAi0AFAAGAAgAAAAhADj9If/WAAAAlAEAAAsAAAAAAAAA&#10;AAAAAAAALwEAAF9yZWxzLy5yZWxzUEsBAi0AFAAGAAgAAAAhACNm7outAgAArgUAAA4AAAAAAAAA&#10;AAAAAAAALgIAAGRycy9lMm9Eb2MueG1sUEsBAi0AFAAGAAgAAAAhALSJBGvcAAAACQEAAA8AAAAA&#10;AAAAAAAAAAAABwUAAGRycy9kb3ducmV2LnhtbFBLBQYAAAAABAAEAPMAAAAQBgAAAAA=&#10;" filled="f" stroked="f">
              <v:textbox style="mso-fit-shape-to-text:t" inset="0,0,0,0">
                <w:txbxContent>
                  <w:p w:rsidR="00C625A4" w:rsidRDefault="00E41A67">
                    <w:pPr>
                      <w:pStyle w:val="MSGENFONTSTYLENAMETEMPLATEROLENUMBERMSGENFONTSTYLENAMEBYROLERUNNINGTITLE110"/>
                      <w:shd w:val="clear" w:color="auto" w:fill="auto"/>
                      <w:spacing w:line="240" w:lineRule="auto"/>
                    </w:pPr>
                    <w:r>
                      <w:rPr>
                        <w:rStyle w:val="MSGENFONTSTYLENAMETEMPLATEROLENUMBERMSGENFONTSTYLENAMEBYROLERUNNINGTITLE11MSGENFONTSTYLEMODIFERSIZE10"/>
                      </w:rPr>
                      <w:t>GRP - Appendix A</w:t>
                    </w:r>
                  </w:p>
                  <w:p w:rsidR="00C625A4" w:rsidRDefault="00E41A67">
                    <w:pPr>
                      <w:pStyle w:val="MSGENFONTSTYLENAMETEMPLATEROLENUMBERMSGENFONTSTYLENAMEBYROLERUNNINGTITLE110"/>
                      <w:shd w:val="clear" w:color="auto" w:fill="auto"/>
                      <w:spacing w:line="240" w:lineRule="auto"/>
                    </w:pPr>
                    <w:r>
                      <w:rPr>
                        <w:rStyle w:val="MSGENFONTSTYLENAMETEMPLATEROLENUMBERMSGENFONTSTYLENAMEBYROLERUNNINGTITLE11MSGENFONTSTYLEMODIFERSIZE10"/>
                      </w:rPr>
                      <w:t>«&lt; Go Back</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55A0D"/>
    <w:multiLevelType w:val="multilevel"/>
    <w:tmpl w:val="E1202904"/>
    <w:lvl w:ilvl="0">
      <w:start w:val="3"/>
      <w:numFmt w:val="decimal"/>
      <w:lvlText w:val="%1"/>
      <w:lvlJc w:val="left"/>
      <w:pPr>
        <w:ind w:left="360" w:hanging="360"/>
      </w:pPr>
      <w:rPr>
        <w:rFonts w:hint="default"/>
      </w:rPr>
    </w:lvl>
    <w:lvl w:ilvl="1">
      <w:start w:val="9"/>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
    <w:nsid w:val="0B4F7E22"/>
    <w:multiLevelType w:val="multilevel"/>
    <w:tmpl w:val="498614FC"/>
    <w:lvl w:ilvl="0">
      <w:start w:val="1"/>
      <w:numFmt w:val="bullet"/>
      <w:lvlText w:val="■"/>
      <w:lvlJc w:val="left"/>
      <w:rPr>
        <w:rFonts w:ascii="Arial" w:eastAsia="Arial" w:hAnsi="Arial" w:cs="Arial"/>
        <w:b w:val="0"/>
        <w:bCs w:val="0"/>
        <w:i w:val="0"/>
        <w:iCs w:val="0"/>
        <w:smallCaps w:val="0"/>
        <w:strike w:val="0"/>
        <w:color w:val="000000"/>
        <w:spacing w:val="0"/>
        <w:w w:val="100"/>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EC18E0"/>
    <w:multiLevelType w:val="multilevel"/>
    <w:tmpl w:val="022A3E9A"/>
    <w:lvl w:ilvl="0">
      <w:start w:val="1"/>
      <w:numFmt w:val="bullet"/>
      <w:lvlText w:val="■"/>
      <w:lvlJc w:val="left"/>
      <w:rPr>
        <w:rFonts w:ascii="Arial" w:eastAsia="Arial" w:hAnsi="Arial" w:cs="Arial"/>
        <w:b w:val="0"/>
        <w:bCs w:val="0"/>
        <w:i w:val="0"/>
        <w:iCs w:val="0"/>
        <w:smallCaps w:val="0"/>
        <w:strike w:val="0"/>
        <w:color w:val="000000"/>
        <w:spacing w:val="0"/>
        <w:w w:val="100"/>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4E7144C"/>
    <w:multiLevelType w:val="multilevel"/>
    <w:tmpl w:val="B54A5BD4"/>
    <w:lvl w:ilvl="0">
      <w:start w:val="1"/>
      <w:numFmt w:val="bullet"/>
      <w:lvlText w:val="■"/>
      <w:lvlJc w:val="left"/>
      <w:rPr>
        <w:rFonts w:ascii="Arial" w:eastAsia="Arial" w:hAnsi="Arial" w:cs="Arial"/>
        <w:b w:val="0"/>
        <w:bCs w:val="0"/>
        <w:i w:val="0"/>
        <w:iCs w:val="0"/>
        <w:smallCaps w:val="0"/>
        <w:strike w:val="0"/>
        <w:color w:val="000000"/>
        <w:spacing w:val="0"/>
        <w:w w:val="100"/>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4EC4F61"/>
    <w:multiLevelType w:val="multilevel"/>
    <w:tmpl w:val="002A846A"/>
    <w:lvl w:ilvl="0">
      <w:start w:val="1"/>
      <w:numFmt w:val="bullet"/>
      <w:lvlText w:val="■"/>
      <w:lvlJc w:val="left"/>
      <w:rPr>
        <w:rFonts w:ascii="Arial" w:eastAsia="Arial" w:hAnsi="Arial" w:cs="Arial"/>
        <w:b w:val="0"/>
        <w:bCs w:val="0"/>
        <w:i w:val="0"/>
        <w:iCs w:val="0"/>
        <w:smallCaps w:val="0"/>
        <w:strike w:val="0"/>
        <w:color w:val="000000"/>
        <w:spacing w:val="0"/>
        <w:w w:val="100"/>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F7049E"/>
    <w:multiLevelType w:val="multilevel"/>
    <w:tmpl w:val="BB0ADCE0"/>
    <w:lvl w:ilvl="0">
      <w:start w:val="1"/>
      <w:numFmt w:val="bullet"/>
      <w:lvlText w:val="■"/>
      <w:lvlJc w:val="left"/>
      <w:rPr>
        <w:rFonts w:ascii="Arial" w:eastAsia="Arial" w:hAnsi="Arial" w:cs="Arial"/>
        <w:b w:val="0"/>
        <w:bCs w:val="0"/>
        <w:i w:val="0"/>
        <w:iCs w:val="0"/>
        <w:smallCaps w:val="0"/>
        <w:strike w:val="0"/>
        <w:color w:val="000000"/>
        <w:spacing w:val="0"/>
        <w:w w:val="100"/>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6AE3858"/>
    <w:multiLevelType w:val="multilevel"/>
    <w:tmpl w:val="98FC6AAE"/>
    <w:lvl w:ilvl="0">
      <w:start w:val="1"/>
      <w:numFmt w:val="bullet"/>
      <w:lvlText w:val="■"/>
      <w:lvlJc w:val="left"/>
      <w:rPr>
        <w:rFonts w:ascii="Arial" w:eastAsia="Arial" w:hAnsi="Arial" w:cs="Arial"/>
        <w:b w:val="0"/>
        <w:bCs w:val="0"/>
        <w:i w:val="0"/>
        <w:iCs w:val="0"/>
        <w:smallCaps w:val="0"/>
        <w:strike w:val="0"/>
        <w:color w:val="000000"/>
        <w:spacing w:val="0"/>
        <w:w w:val="100"/>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8412F9D"/>
    <w:multiLevelType w:val="multilevel"/>
    <w:tmpl w:val="9E4A000C"/>
    <w:lvl w:ilvl="0">
      <w:start w:val="1"/>
      <w:numFmt w:val="bullet"/>
      <w:lvlText w:val="■"/>
      <w:lvlJc w:val="left"/>
      <w:rPr>
        <w:rFonts w:ascii="Arial" w:eastAsia="Arial" w:hAnsi="Arial" w:cs="Arial"/>
        <w:b w:val="0"/>
        <w:bCs w:val="0"/>
        <w:i w:val="0"/>
        <w:iCs w:val="0"/>
        <w:smallCaps w:val="0"/>
        <w:strike w:val="0"/>
        <w:color w:val="000000"/>
        <w:spacing w:val="0"/>
        <w:w w:val="100"/>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D527F9A"/>
    <w:multiLevelType w:val="multilevel"/>
    <w:tmpl w:val="24B0C632"/>
    <w:lvl w:ilvl="0">
      <w:start w:val="1"/>
      <w:numFmt w:val="bullet"/>
      <w:lvlText w:val="■"/>
      <w:lvlJc w:val="left"/>
      <w:rPr>
        <w:rFonts w:ascii="Arial" w:eastAsia="Arial" w:hAnsi="Arial" w:cs="Arial"/>
        <w:b w:val="0"/>
        <w:bCs w:val="0"/>
        <w:i w:val="0"/>
        <w:iCs w:val="0"/>
        <w:smallCaps w:val="0"/>
        <w:strike w:val="0"/>
        <w:color w:val="000000"/>
        <w:spacing w:val="0"/>
        <w:w w:val="100"/>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78710DE"/>
    <w:multiLevelType w:val="multilevel"/>
    <w:tmpl w:val="B6380C1E"/>
    <w:lvl w:ilvl="0">
      <w:start w:val="1"/>
      <w:numFmt w:val="bullet"/>
      <w:lvlText w:val="■"/>
      <w:lvlJc w:val="left"/>
      <w:rPr>
        <w:rFonts w:ascii="Arial" w:eastAsia="Arial" w:hAnsi="Arial" w:cs="Arial"/>
        <w:b w:val="0"/>
        <w:bCs w:val="0"/>
        <w:i w:val="0"/>
        <w:iCs w:val="0"/>
        <w:smallCaps w:val="0"/>
        <w:strike w:val="0"/>
        <w:color w:val="000000"/>
        <w:spacing w:val="0"/>
        <w:w w:val="100"/>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71B4487"/>
    <w:multiLevelType w:val="multilevel"/>
    <w:tmpl w:val="6BBC62C4"/>
    <w:lvl w:ilvl="0">
      <w:start w:val="1"/>
      <w:numFmt w:val="bullet"/>
      <w:lvlText w:val="■"/>
      <w:lvlJc w:val="left"/>
      <w:rPr>
        <w:rFonts w:ascii="Arial" w:eastAsia="Arial" w:hAnsi="Arial" w:cs="Arial"/>
        <w:b w:val="0"/>
        <w:bCs w:val="0"/>
        <w:i w:val="0"/>
        <w:iCs w:val="0"/>
        <w:smallCaps w:val="0"/>
        <w:strike w:val="0"/>
        <w:color w:val="000000"/>
        <w:spacing w:val="0"/>
        <w:w w:val="100"/>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D6217AE"/>
    <w:multiLevelType w:val="multilevel"/>
    <w:tmpl w:val="5D90BF22"/>
    <w:lvl w:ilvl="0">
      <w:start w:val="1"/>
      <w:numFmt w:val="bullet"/>
      <w:lvlText w:val="■"/>
      <w:lvlJc w:val="left"/>
      <w:rPr>
        <w:rFonts w:ascii="Arial" w:eastAsia="Arial" w:hAnsi="Arial" w:cs="Arial"/>
        <w:b w:val="0"/>
        <w:bCs w:val="0"/>
        <w:i w:val="0"/>
        <w:iCs w:val="0"/>
        <w:smallCaps w:val="0"/>
        <w:strike w:val="0"/>
        <w:color w:val="000000"/>
        <w:spacing w:val="0"/>
        <w:w w:val="100"/>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FA43BA7"/>
    <w:multiLevelType w:val="multilevel"/>
    <w:tmpl w:val="6736D836"/>
    <w:lvl w:ilvl="0">
      <w:start w:val="1"/>
      <w:numFmt w:val="bullet"/>
      <w:lvlText w:val="■"/>
      <w:lvlJc w:val="left"/>
      <w:rPr>
        <w:rFonts w:ascii="Arial" w:eastAsia="Arial" w:hAnsi="Arial" w:cs="Arial"/>
        <w:b w:val="0"/>
        <w:bCs w:val="0"/>
        <w:i w:val="0"/>
        <w:iCs w:val="0"/>
        <w:smallCaps w:val="0"/>
        <w:strike w:val="0"/>
        <w:color w:val="000000"/>
        <w:spacing w:val="0"/>
        <w:w w:val="100"/>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65F454E"/>
    <w:multiLevelType w:val="multilevel"/>
    <w:tmpl w:val="FDD21968"/>
    <w:lvl w:ilvl="0">
      <w:start w:val="1"/>
      <w:numFmt w:val="bullet"/>
      <w:lvlText w:val="■"/>
      <w:lvlJc w:val="left"/>
      <w:rPr>
        <w:rFonts w:ascii="Arial" w:eastAsia="Arial" w:hAnsi="Arial" w:cs="Arial"/>
        <w:b w:val="0"/>
        <w:bCs w:val="0"/>
        <w:i w:val="0"/>
        <w:iCs w:val="0"/>
        <w:smallCaps w:val="0"/>
        <w:strike w:val="0"/>
        <w:color w:val="000000"/>
        <w:spacing w:val="0"/>
        <w:w w:val="100"/>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EA154B3"/>
    <w:multiLevelType w:val="multilevel"/>
    <w:tmpl w:val="1F36C860"/>
    <w:lvl w:ilvl="0">
      <w:start w:val="1"/>
      <w:numFmt w:val="bullet"/>
      <w:lvlText w:val="■"/>
      <w:lvlJc w:val="left"/>
      <w:rPr>
        <w:rFonts w:ascii="Arial" w:eastAsia="Arial" w:hAnsi="Arial" w:cs="Arial"/>
        <w:b w:val="0"/>
        <w:bCs w:val="0"/>
        <w:i w:val="0"/>
        <w:iCs w:val="0"/>
        <w:smallCaps w:val="0"/>
        <w:strike w:val="0"/>
        <w:color w:val="000000"/>
        <w:spacing w:val="0"/>
        <w:w w:val="100"/>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345653C"/>
    <w:multiLevelType w:val="multilevel"/>
    <w:tmpl w:val="4D9A7658"/>
    <w:lvl w:ilvl="0">
      <w:start w:val="1"/>
      <w:numFmt w:val="decimal"/>
      <w:pStyle w:val="Heading1"/>
      <w:suff w:val="nothing"/>
      <w:lvlText w:val="CHAPTER %1"/>
      <w:lvlJc w:val="left"/>
      <w:pPr>
        <w:ind w:left="0" w:firstLine="0"/>
      </w:pPr>
      <w:rPr>
        <w:rFonts w:hint="default"/>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32767" w:firstLine="32767"/>
      </w:pPr>
      <w:rPr>
        <w:rFonts w:asciiTheme="majorHAnsi" w:hAnsiTheme="majorHAnsi" w:hint="default"/>
        <w:b/>
        <w:sz w:val="24"/>
      </w:rPr>
    </w:lvl>
    <w:lvl w:ilvl="2">
      <w:start w:val="1"/>
      <w:numFmt w:val="decimal"/>
      <w:pStyle w:val="Heading3"/>
      <w:lvlText w:val="%1.%2.%3"/>
      <w:lvlJc w:val="left"/>
      <w:pPr>
        <w:ind w:left="900" w:hanging="360"/>
      </w:pPr>
      <w:rPr>
        <w:rFonts w:hint="default"/>
      </w:rPr>
    </w:lvl>
    <w:lvl w:ilvl="3">
      <w:start w:val="1"/>
      <w:numFmt w:val="upperLetter"/>
      <w:pStyle w:val="Heading4"/>
      <w:suff w:val="nothing"/>
      <w:lvlText w:val="APPENDIX 4%4"/>
      <w:lvlJc w:val="left"/>
      <w:pPr>
        <w:ind w:left="0" w:firstLine="0"/>
      </w:pPr>
      <w:rPr>
        <w:rFonts w:ascii="Cambria" w:hAnsi="Cambria" w:hint="default"/>
        <w:b/>
        <w:i w:val="0"/>
        <w:color w:val="auto"/>
        <w:sz w:val="36"/>
      </w:rPr>
    </w:lvl>
    <w:lvl w:ilvl="4">
      <w:start w:val="1"/>
      <w:numFmt w:val="upperLetter"/>
      <w:pStyle w:val="Heading5"/>
      <w:suff w:val="nothing"/>
      <w:lvlText w:val="APPENDIX 6%5"/>
      <w:lvlJc w:val="left"/>
      <w:pPr>
        <w:ind w:left="5400" w:firstLine="0"/>
      </w:pPr>
      <w:rPr>
        <w:rFonts w:asciiTheme="majorHAnsi" w:hAnsiTheme="majorHAnsi" w:hint="default"/>
        <w:b/>
        <w:i w:val="0"/>
        <w:color w:val="auto"/>
        <w:sz w:val="36"/>
      </w:rPr>
    </w:lvl>
    <w:lvl w:ilvl="5">
      <w:start w:val="1"/>
      <w:numFmt w:val="upperLetter"/>
      <w:pStyle w:val="Heading6"/>
      <w:suff w:val="nothing"/>
      <w:lvlText w:val="APPENDIX %6"/>
      <w:lvlJc w:val="left"/>
      <w:pPr>
        <w:ind w:left="0" w:firstLine="0"/>
      </w:pPr>
      <w:rPr>
        <w:rFonts w:ascii="Cambria" w:hAnsi="Cambria" w:hint="default"/>
        <w:b/>
        <w:i w:val="0"/>
        <w:color w:val="auto"/>
        <w:sz w:val="36"/>
      </w:rPr>
    </w:lvl>
    <w:lvl w:ilvl="6">
      <w:start w:val="1"/>
      <w:numFmt w:val="none"/>
      <w:pStyle w:val="Heading7"/>
      <w:suff w:val="nothing"/>
      <w:lvlText w:val=""/>
      <w:lvlJc w:val="left"/>
      <w:pPr>
        <w:ind w:left="360" w:hanging="360"/>
      </w:pPr>
      <w:rPr>
        <w:rFonts w:ascii="Cambria" w:hAnsi="Cambria" w:hint="default"/>
        <w:b/>
        <w:i w:val="0"/>
        <w:color w:val="000000" w:themeColor="text1"/>
        <w:sz w:val="44"/>
      </w:rPr>
    </w:lvl>
    <w:lvl w:ilvl="7">
      <w:start w:val="1"/>
      <w:numFmt w:val="none"/>
      <w:suff w:val="nothing"/>
      <w:lvlText w:val=""/>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Heading9"/>
      <w:suff w:val="nothing"/>
      <w:lvlText w:val=""/>
      <w:lvlJc w:val="left"/>
      <w:pPr>
        <w:ind w:left="0" w:firstLine="0"/>
      </w:pPr>
      <w:rPr>
        <w:rFonts w:ascii="Cambria" w:hAnsi="Cambria" w:hint="default"/>
        <w:b/>
        <w:i w:val="0"/>
        <w:color w:val="000000" w:themeColor="text1"/>
        <w:sz w:val="44"/>
      </w:rPr>
    </w:lvl>
  </w:abstractNum>
  <w:abstractNum w:abstractNumId="16">
    <w:nsid w:val="76EA318F"/>
    <w:multiLevelType w:val="multilevel"/>
    <w:tmpl w:val="F000C676"/>
    <w:lvl w:ilvl="0">
      <w:start w:val="1"/>
      <w:numFmt w:val="bullet"/>
      <w:lvlText w:val="■"/>
      <w:lvlJc w:val="left"/>
      <w:rPr>
        <w:rFonts w:ascii="Arial" w:eastAsia="Arial" w:hAnsi="Arial" w:cs="Arial"/>
        <w:b w:val="0"/>
        <w:bCs w:val="0"/>
        <w:i w:val="0"/>
        <w:iCs w:val="0"/>
        <w:smallCaps w:val="0"/>
        <w:strike w:val="0"/>
        <w:color w:val="000000"/>
        <w:spacing w:val="0"/>
        <w:w w:val="100"/>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B3C730B"/>
    <w:multiLevelType w:val="multilevel"/>
    <w:tmpl w:val="68085D66"/>
    <w:lvl w:ilvl="0">
      <w:start w:val="1"/>
      <w:numFmt w:val="bullet"/>
      <w:lvlText w:val="■"/>
      <w:lvlJc w:val="left"/>
      <w:rPr>
        <w:rFonts w:ascii="Arial" w:eastAsia="Arial" w:hAnsi="Arial" w:cs="Arial"/>
        <w:b w:val="0"/>
        <w:bCs w:val="0"/>
        <w:i w:val="0"/>
        <w:iCs w:val="0"/>
        <w:smallCaps w:val="0"/>
        <w:strike w:val="0"/>
        <w:color w:val="000000"/>
        <w:spacing w:val="0"/>
        <w:w w:val="100"/>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12"/>
  </w:num>
  <w:num w:numId="3">
    <w:abstractNumId w:val="9"/>
  </w:num>
  <w:num w:numId="4">
    <w:abstractNumId w:val="6"/>
  </w:num>
  <w:num w:numId="5">
    <w:abstractNumId w:val="17"/>
  </w:num>
  <w:num w:numId="6">
    <w:abstractNumId w:val="13"/>
  </w:num>
  <w:num w:numId="7">
    <w:abstractNumId w:val="2"/>
  </w:num>
  <w:num w:numId="8">
    <w:abstractNumId w:val="16"/>
  </w:num>
  <w:num w:numId="9">
    <w:abstractNumId w:val="3"/>
  </w:num>
  <w:num w:numId="10">
    <w:abstractNumId w:val="7"/>
  </w:num>
  <w:num w:numId="11">
    <w:abstractNumId w:val="5"/>
  </w:num>
  <w:num w:numId="12">
    <w:abstractNumId w:val="1"/>
  </w:num>
  <w:num w:numId="13">
    <w:abstractNumId w:val="10"/>
  </w:num>
  <w:num w:numId="14">
    <w:abstractNumId w:val="11"/>
  </w:num>
  <w:num w:numId="15">
    <w:abstractNumId w:val="4"/>
  </w:num>
  <w:num w:numId="16">
    <w:abstractNumId w:val="8"/>
  </w:num>
  <w:num w:numId="17">
    <w:abstractNumId w:val="15"/>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A67"/>
    <w:rsid w:val="000E7BDC"/>
    <w:rsid w:val="00122B1C"/>
    <w:rsid w:val="0014677F"/>
    <w:rsid w:val="0026191E"/>
    <w:rsid w:val="002754F0"/>
    <w:rsid w:val="00361FA8"/>
    <w:rsid w:val="00422BCA"/>
    <w:rsid w:val="007859CE"/>
    <w:rsid w:val="00865C00"/>
    <w:rsid w:val="008B59D5"/>
    <w:rsid w:val="0099071A"/>
    <w:rsid w:val="00B83EF3"/>
    <w:rsid w:val="00BF0495"/>
    <w:rsid w:val="00C64555"/>
    <w:rsid w:val="00CA4FCB"/>
    <w:rsid w:val="00E41A67"/>
    <w:rsid w:val="00E52A27"/>
    <w:rsid w:val="00EF7F19"/>
    <w:rsid w:val="00F62B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41A67"/>
    <w:pPr>
      <w:widowControl w:val="0"/>
      <w:spacing w:after="0" w:line="240" w:lineRule="auto"/>
    </w:pPr>
    <w:rPr>
      <w:rFonts w:ascii="Times New Roman" w:eastAsia="Times New Roman" w:hAnsi="Times New Roman" w:cs="Times New Roman"/>
      <w:color w:val="000000"/>
      <w:sz w:val="24"/>
      <w:szCs w:val="24"/>
      <w:lang w:bidi="en-US"/>
    </w:rPr>
  </w:style>
  <w:style w:type="paragraph" w:styleId="Heading1">
    <w:name w:val="heading 1"/>
    <w:basedOn w:val="Normal"/>
    <w:next w:val="Normal"/>
    <w:link w:val="Heading1Char"/>
    <w:uiPriority w:val="9"/>
    <w:qFormat/>
    <w:rsid w:val="00C64555"/>
    <w:pPr>
      <w:keepNext/>
      <w:keepLines/>
      <w:widowControl/>
      <w:numPr>
        <w:numId w:val="17"/>
      </w:numPr>
      <w:spacing w:before="400" w:after="200" w:line="252" w:lineRule="auto"/>
      <w:jc w:val="center"/>
      <w:outlineLvl w:val="0"/>
    </w:pPr>
    <w:rPr>
      <w:rFonts w:asciiTheme="majorHAnsi" w:eastAsiaTheme="majorEastAsia" w:hAnsiTheme="majorHAnsi" w:cstheme="majorBidi"/>
      <w:b/>
      <w:smallCaps/>
      <w:color w:val="1F497D" w:themeColor="text2"/>
      <w:spacing w:val="20"/>
      <w:sz w:val="36"/>
      <w:szCs w:val="28"/>
    </w:rPr>
  </w:style>
  <w:style w:type="paragraph" w:styleId="Heading2">
    <w:name w:val="heading 2"/>
    <w:basedOn w:val="Normal"/>
    <w:next w:val="Normal"/>
    <w:link w:val="Heading2Char"/>
    <w:uiPriority w:val="9"/>
    <w:unhideWhenUsed/>
    <w:qFormat/>
    <w:rsid w:val="00C64555"/>
    <w:pPr>
      <w:widowControl/>
      <w:numPr>
        <w:ilvl w:val="1"/>
        <w:numId w:val="17"/>
      </w:numPr>
      <w:spacing w:before="480" w:after="200" w:line="252" w:lineRule="auto"/>
      <w:outlineLvl w:val="1"/>
    </w:pPr>
    <w:rPr>
      <w:rFonts w:asciiTheme="majorHAnsi" w:eastAsiaTheme="majorEastAsia" w:hAnsiTheme="majorHAnsi" w:cstheme="majorBidi"/>
      <w:b/>
      <w:caps/>
      <w:color w:val="000000" w:themeColor="text1"/>
    </w:rPr>
  </w:style>
  <w:style w:type="paragraph" w:styleId="Heading3">
    <w:name w:val="heading 3"/>
    <w:basedOn w:val="Normal"/>
    <w:next w:val="Normal"/>
    <w:link w:val="Heading3Char"/>
    <w:uiPriority w:val="9"/>
    <w:unhideWhenUsed/>
    <w:qFormat/>
    <w:rsid w:val="00C64555"/>
    <w:pPr>
      <w:keepNext/>
      <w:keepLines/>
      <w:widowControl/>
      <w:numPr>
        <w:ilvl w:val="2"/>
        <w:numId w:val="17"/>
      </w:numPr>
      <w:spacing w:before="360" w:line="276" w:lineRule="auto"/>
      <w:outlineLvl w:val="2"/>
    </w:pPr>
    <w:rPr>
      <w:rFonts w:asciiTheme="majorHAnsi" w:eastAsiaTheme="majorEastAsia" w:hAnsiTheme="majorHAnsi" w:cstheme="minorBidi"/>
      <w:b/>
      <w:color w:val="262626" w:themeColor="text1" w:themeTint="D9"/>
      <w:sz w:val="22"/>
      <w:szCs w:val="22"/>
    </w:rPr>
  </w:style>
  <w:style w:type="paragraph" w:styleId="Heading4">
    <w:name w:val="heading 4"/>
    <w:basedOn w:val="Normal"/>
    <w:next w:val="Normal"/>
    <w:link w:val="Heading4Char"/>
    <w:uiPriority w:val="9"/>
    <w:unhideWhenUsed/>
    <w:qFormat/>
    <w:rsid w:val="00C64555"/>
    <w:pPr>
      <w:keepNext/>
      <w:keepLines/>
      <w:widowControl/>
      <w:numPr>
        <w:ilvl w:val="3"/>
        <w:numId w:val="17"/>
      </w:numPr>
      <w:spacing w:before="200" w:line="271" w:lineRule="auto"/>
      <w:jc w:val="center"/>
      <w:outlineLvl w:val="3"/>
    </w:pPr>
    <w:rPr>
      <w:rFonts w:asciiTheme="majorHAnsi" w:eastAsiaTheme="majorEastAsia" w:hAnsiTheme="majorHAnsi" w:cstheme="majorBidi"/>
      <w:b/>
      <w:bCs/>
      <w:color w:val="auto"/>
      <w:spacing w:val="5"/>
      <w:sz w:val="36"/>
    </w:rPr>
  </w:style>
  <w:style w:type="paragraph" w:styleId="Heading5">
    <w:name w:val="heading 5"/>
    <w:basedOn w:val="Normal"/>
    <w:next w:val="Normal"/>
    <w:link w:val="Heading5Char"/>
    <w:uiPriority w:val="9"/>
    <w:unhideWhenUsed/>
    <w:qFormat/>
    <w:rsid w:val="00C64555"/>
    <w:pPr>
      <w:keepNext/>
      <w:keepLines/>
      <w:widowControl/>
      <w:numPr>
        <w:ilvl w:val="4"/>
        <w:numId w:val="17"/>
      </w:numPr>
      <w:spacing w:before="200" w:line="271" w:lineRule="auto"/>
      <w:jc w:val="center"/>
      <w:outlineLvl w:val="4"/>
    </w:pPr>
    <w:rPr>
      <w:rFonts w:asciiTheme="majorHAnsi" w:eastAsiaTheme="majorEastAsia" w:hAnsiTheme="majorHAnsi" w:cstheme="majorBidi"/>
      <w:b/>
      <w:iCs/>
      <w:color w:val="auto"/>
      <w:sz w:val="36"/>
    </w:rPr>
  </w:style>
  <w:style w:type="paragraph" w:styleId="Heading6">
    <w:name w:val="heading 6"/>
    <w:basedOn w:val="Normal"/>
    <w:next w:val="Normal"/>
    <w:link w:val="Heading6Char"/>
    <w:uiPriority w:val="9"/>
    <w:unhideWhenUsed/>
    <w:qFormat/>
    <w:rsid w:val="00C64555"/>
    <w:pPr>
      <w:keepNext/>
      <w:keepLines/>
      <w:widowControl/>
      <w:numPr>
        <w:ilvl w:val="5"/>
        <w:numId w:val="17"/>
      </w:numPr>
      <w:shd w:val="clear" w:color="auto" w:fill="FFFFFF" w:themeFill="background1"/>
      <w:spacing w:before="200" w:line="271" w:lineRule="auto"/>
      <w:jc w:val="center"/>
      <w:outlineLvl w:val="5"/>
    </w:pPr>
    <w:rPr>
      <w:rFonts w:asciiTheme="majorHAnsi" w:eastAsia="Calibri" w:hAnsiTheme="majorHAnsi" w:cstheme="majorBidi"/>
      <w:b/>
      <w:bCs/>
      <w:color w:val="auto"/>
      <w:spacing w:val="5"/>
      <w:sz w:val="36"/>
      <w:szCs w:val="22"/>
      <w:lang w:bidi="ar-SA"/>
    </w:rPr>
  </w:style>
  <w:style w:type="paragraph" w:styleId="Heading7">
    <w:name w:val="heading 7"/>
    <w:basedOn w:val="Normal"/>
    <w:next w:val="Normal"/>
    <w:link w:val="Heading7Char"/>
    <w:uiPriority w:val="9"/>
    <w:unhideWhenUsed/>
    <w:rsid w:val="00C64555"/>
    <w:pPr>
      <w:keepNext/>
      <w:keepLines/>
      <w:widowControl/>
      <w:numPr>
        <w:ilvl w:val="6"/>
        <w:numId w:val="17"/>
      </w:numPr>
      <w:spacing w:before="200" w:line="276" w:lineRule="auto"/>
      <w:jc w:val="center"/>
      <w:outlineLvl w:val="6"/>
    </w:pPr>
    <w:rPr>
      <w:rFonts w:asciiTheme="majorHAnsi" w:eastAsiaTheme="majorEastAsia" w:hAnsiTheme="majorHAnsi" w:cstheme="majorBidi"/>
      <w:b/>
      <w:bCs/>
      <w:iCs/>
      <w:color w:val="000000" w:themeColor="text1"/>
      <w:sz w:val="44"/>
      <w:szCs w:val="20"/>
    </w:rPr>
  </w:style>
  <w:style w:type="paragraph" w:styleId="Heading9">
    <w:name w:val="heading 9"/>
    <w:basedOn w:val="Normal"/>
    <w:next w:val="Normal"/>
    <w:link w:val="Heading9Char"/>
    <w:uiPriority w:val="9"/>
    <w:unhideWhenUsed/>
    <w:rsid w:val="00C64555"/>
    <w:pPr>
      <w:keepNext/>
      <w:keepLines/>
      <w:widowControl/>
      <w:numPr>
        <w:ilvl w:val="8"/>
        <w:numId w:val="17"/>
      </w:numPr>
      <w:spacing w:before="200" w:line="271" w:lineRule="auto"/>
      <w:jc w:val="center"/>
      <w:outlineLvl w:val="8"/>
    </w:pPr>
    <w:rPr>
      <w:rFonts w:asciiTheme="majorHAnsi" w:eastAsiaTheme="majorEastAsia" w:hAnsiTheme="majorHAnsi" w:cstheme="majorBidi"/>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E41A67"/>
    <w:rPr>
      <w:rFonts w:ascii="Arial" w:eastAsia="Arial" w:hAnsi="Arial" w:cs="Arial"/>
      <w:sz w:val="21"/>
      <w:szCs w:val="21"/>
      <w:shd w:val="clear" w:color="auto" w:fill="FFFFFF"/>
    </w:rPr>
  </w:style>
  <w:style w:type="character" w:customStyle="1" w:styleId="MSGENFONTSTYLENAMETEMPLATEROLENUMBERMSGENFONTSTYLENAMEBYROLETEXT14">
    <w:name w:val="MSG_EN_FONT_STYLE_NAME_TEMPLATE_ROLE_NUMBER MSG_EN_FONT_STYLE_NAME_BY_ROLE_TEXT 14_"/>
    <w:basedOn w:val="DefaultParagraphFont"/>
    <w:link w:val="MSGENFONTSTYLENAMETEMPLATEROLENUMBERMSGENFONTSTYLENAMEBYROLETEXT140"/>
    <w:rsid w:val="00E41A67"/>
    <w:rPr>
      <w:rFonts w:ascii="Arial" w:eastAsia="Arial" w:hAnsi="Arial" w:cs="Arial"/>
      <w:b/>
      <w:bCs/>
      <w:sz w:val="28"/>
      <w:szCs w:val="28"/>
      <w:shd w:val="clear" w:color="auto" w:fill="FFFFFF"/>
    </w:rPr>
  </w:style>
  <w:style w:type="character" w:customStyle="1" w:styleId="MSGENFONTSTYLENAMETEMPLATEROLENUMBERMSGENFONTSTYLENAMEBYROLETEXT16">
    <w:name w:val="MSG_EN_FONT_STYLE_NAME_TEMPLATE_ROLE_NUMBER MSG_EN_FONT_STYLE_NAME_BY_ROLE_TEXT 16_"/>
    <w:basedOn w:val="DefaultParagraphFont"/>
    <w:link w:val="MSGENFONTSTYLENAMETEMPLATEROLENUMBERMSGENFONTSTYLENAMEBYROLETEXT160"/>
    <w:rsid w:val="00E41A67"/>
    <w:rPr>
      <w:rFonts w:ascii="Arial" w:eastAsia="Arial" w:hAnsi="Arial" w:cs="Arial"/>
      <w:sz w:val="13"/>
      <w:szCs w:val="13"/>
      <w:shd w:val="clear" w:color="auto" w:fill="FFFFFF"/>
    </w:rPr>
  </w:style>
  <w:style w:type="character" w:customStyle="1" w:styleId="MSGENFONTSTYLENAMETEMPLATEROLENUMBERMSGENFONTSTYLENAMEBYROLETABLECAPTION3">
    <w:name w:val="MSG_EN_FONT_STYLE_NAME_TEMPLATE_ROLE_NUMBER MSG_EN_FONT_STYLE_NAME_BY_ROLE_TABLE_CAPTION 3_"/>
    <w:basedOn w:val="DefaultParagraphFont"/>
    <w:link w:val="MSGENFONTSTYLENAMETEMPLATEROLENUMBERMSGENFONTSTYLENAMEBYROLETABLECAPTION30"/>
    <w:rsid w:val="00E41A67"/>
    <w:rPr>
      <w:rFonts w:ascii="Arial" w:eastAsia="Arial" w:hAnsi="Arial" w:cs="Arial"/>
      <w:sz w:val="13"/>
      <w:szCs w:val="13"/>
      <w:shd w:val="clear" w:color="auto" w:fill="FFFFFF"/>
    </w:rPr>
  </w:style>
  <w:style w:type="character" w:customStyle="1" w:styleId="MSGENFONTSTYLENAMETEMPLATEROLELEVELNUMBERMSGENFONTSTYLENAMEBYROLEHEADING35">
    <w:name w:val="MSG_EN_FONT_STYLE_NAME_TEMPLATE_ROLE_LEVEL_NUMBER MSG_EN_FONT_STYLE_NAME_BY_ROLE_HEADING 3 5_"/>
    <w:basedOn w:val="DefaultParagraphFont"/>
    <w:link w:val="MSGENFONTSTYLENAMETEMPLATEROLELEVELNUMBERMSGENFONTSTYLENAMEBYROLEHEADING350"/>
    <w:rsid w:val="00E41A67"/>
    <w:rPr>
      <w:rFonts w:ascii="Arial" w:eastAsia="Arial" w:hAnsi="Arial" w:cs="Arial"/>
      <w:b/>
      <w:bCs/>
      <w:sz w:val="34"/>
      <w:szCs w:val="34"/>
      <w:shd w:val="clear" w:color="auto" w:fill="FFFFFF"/>
    </w:rPr>
  </w:style>
  <w:style w:type="character" w:customStyle="1" w:styleId="MSGENFONTSTYLENAMETEMPLATEROLENUMBERMSGENFONTSTYLENAMEBYROLERUNNINGTITLE11">
    <w:name w:val="MSG_EN_FONT_STYLE_NAME_TEMPLATE_ROLE_NUMBER MSG_EN_FONT_STYLE_NAME_BY_ROLE_RUNNING_TITLE 11_"/>
    <w:basedOn w:val="DefaultParagraphFont"/>
    <w:link w:val="MSGENFONTSTYLENAMETEMPLATEROLENUMBERMSGENFONTSTYLENAMEBYROLERUNNINGTITLE110"/>
    <w:rsid w:val="00E41A67"/>
    <w:rPr>
      <w:rFonts w:ascii="Arial" w:eastAsia="Arial" w:hAnsi="Arial" w:cs="Arial"/>
      <w:b/>
      <w:bCs/>
      <w:sz w:val="21"/>
      <w:szCs w:val="21"/>
      <w:shd w:val="clear" w:color="auto" w:fill="FFFFFF"/>
    </w:rPr>
  </w:style>
  <w:style w:type="character" w:customStyle="1" w:styleId="MSGENFONTSTYLENAMETEMPLATEROLENUMBERMSGENFONTSTYLENAMEBYROLERUNNINGTITLE11MSGENFONTSTYLEMODIFERSIZE10">
    <w:name w:val="MSG_EN_FONT_STYLE_NAME_TEMPLATE_ROLE_NUMBER MSG_EN_FONT_STYLE_NAME_BY_ROLE_RUNNING_TITLE 11 + MSG_EN_FONT_STYLE_MODIFER_SIZE 10"/>
    <w:basedOn w:val="MSGENFONTSTYLENAMETEMPLATEROLENUMBERMSGENFONTSTYLENAMEBYROLERUNNINGTITLE11"/>
    <w:rsid w:val="00E41A67"/>
    <w:rPr>
      <w:rFonts w:ascii="Arial" w:eastAsia="Arial" w:hAnsi="Arial" w:cs="Arial"/>
      <w:b/>
      <w:bCs/>
      <w:color w:val="A4B1AD"/>
      <w:spacing w:val="0"/>
      <w:w w:val="100"/>
      <w:position w:val="0"/>
      <w:sz w:val="20"/>
      <w:szCs w:val="20"/>
      <w:shd w:val="clear" w:color="auto" w:fill="FFFFFF"/>
      <w:lang w:val="en-US" w:eastAsia="en-US" w:bidi="en-US"/>
    </w:rPr>
  </w:style>
  <w:style w:type="character" w:customStyle="1" w:styleId="MSGENFONTSTYLENAMETEMPLATEROLENUMBERMSGENFONTSTYLENAMEBYROLETEXT128">
    <w:name w:val="MSG_EN_FONT_STYLE_NAME_TEMPLATE_ROLE_NUMBER MSG_EN_FONT_STYLE_NAME_BY_ROLE_TEXT 128_"/>
    <w:basedOn w:val="DefaultParagraphFont"/>
    <w:link w:val="MSGENFONTSTYLENAMETEMPLATEROLENUMBERMSGENFONTSTYLENAMEBYROLETEXT1280"/>
    <w:rsid w:val="00E41A67"/>
    <w:rPr>
      <w:rFonts w:ascii="Arial" w:eastAsia="Arial" w:hAnsi="Arial" w:cs="Arial"/>
      <w:sz w:val="10"/>
      <w:szCs w:val="10"/>
      <w:shd w:val="clear" w:color="auto" w:fill="FFFFFF"/>
    </w:rPr>
  </w:style>
  <w:style w:type="character" w:customStyle="1" w:styleId="MSGENFONTSTYLENAMETEMPLATEROLELEVELNUMBERMSGENFONTSTYLENAMEBYROLEHEADING52">
    <w:name w:val="MSG_EN_FONT_STYLE_NAME_TEMPLATE_ROLE_LEVEL_NUMBER MSG_EN_FONT_STYLE_NAME_BY_ROLE_HEADING 5 2_"/>
    <w:basedOn w:val="DefaultParagraphFont"/>
    <w:rsid w:val="00E41A67"/>
    <w:rPr>
      <w:rFonts w:ascii="Arial" w:eastAsia="Arial" w:hAnsi="Arial" w:cs="Arial"/>
      <w:b w:val="0"/>
      <w:bCs w:val="0"/>
      <w:i w:val="0"/>
      <w:iCs w:val="0"/>
      <w:smallCaps w:val="0"/>
      <w:strike w:val="0"/>
      <w:sz w:val="21"/>
      <w:szCs w:val="21"/>
      <w:u w:val="none"/>
    </w:rPr>
  </w:style>
  <w:style w:type="character" w:customStyle="1" w:styleId="MSGENFONTSTYLENAMETEMPLATEROLENUMBERMSGENFONTSTYLENAMEBYROLETEXT128MSGENFONTSTYLEMODIFERSIZE65">
    <w:name w:val="MSG_EN_FONT_STYLE_NAME_TEMPLATE_ROLE_NUMBER MSG_EN_FONT_STYLE_NAME_BY_ROLE_TEXT 128 + MSG_EN_FONT_STYLE_MODIFER_SIZE 6.5"/>
    <w:basedOn w:val="MSGENFONTSTYLENAMETEMPLATEROLENUMBERMSGENFONTSTYLENAMEBYROLETEXT128"/>
    <w:rsid w:val="00E41A67"/>
    <w:rPr>
      <w:rFonts w:ascii="Arial" w:eastAsia="Arial" w:hAnsi="Arial" w:cs="Arial"/>
      <w:color w:val="000000"/>
      <w:spacing w:val="0"/>
      <w:w w:val="100"/>
      <w:position w:val="0"/>
      <w:sz w:val="13"/>
      <w:szCs w:val="13"/>
      <w:shd w:val="clear" w:color="auto" w:fill="FFFFFF"/>
      <w:lang w:val="en-US" w:eastAsia="en-US" w:bidi="en-US"/>
    </w:rPr>
  </w:style>
  <w:style w:type="character" w:customStyle="1" w:styleId="MSGENFONTSTYLENAMETEMPLATEROLENUMBERMSGENFONTSTYLENAMEBYROLETEXT128MSGENFONTSTYLEMODIFERSIZE105">
    <w:name w:val="MSG_EN_FONT_STYLE_NAME_TEMPLATE_ROLE_NUMBER MSG_EN_FONT_STYLE_NAME_BY_ROLE_TEXT 128 + MSG_EN_FONT_STYLE_MODIFER_SIZE 10.5"/>
    <w:basedOn w:val="MSGENFONTSTYLENAMETEMPLATEROLENUMBERMSGENFONTSTYLENAMEBYROLETEXT128"/>
    <w:rsid w:val="00E41A67"/>
    <w:rPr>
      <w:rFonts w:ascii="Arial" w:eastAsia="Arial" w:hAnsi="Arial" w:cs="Arial"/>
      <w:color w:val="000000"/>
      <w:spacing w:val="0"/>
      <w:w w:val="100"/>
      <w:position w:val="0"/>
      <w:sz w:val="21"/>
      <w:szCs w:val="21"/>
      <w:shd w:val="clear" w:color="auto" w:fill="FFFFFF"/>
      <w:lang w:val="en-US" w:eastAsia="en-US" w:bidi="en-US"/>
    </w:rPr>
  </w:style>
  <w:style w:type="character" w:customStyle="1" w:styleId="MSGENFONTSTYLENAMETEMPLATEROLELEVELNUMBERMSGENFONTSTYLENAMEBYROLEHEADING520">
    <w:name w:val="MSG_EN_FONT_STYLE_NAME_TEMPLATE_ROLE_LEVEL_NUMBER MSG_EN_FONT_STYLE_NAME_BY_ROLE_HEADING 5 2"/>
    <w:basedOn w:val="MSGENFONTSTYLENAMETEMPLATEROLELEVELNUMBERMSGENFONTSTYLENAMEBYROLEHEADING52"/>
    <w:rsid w:val="00E41A67"/>
    <w:rPr>
      <w:rFonts w:ascii="Arial" w:eastAsia="Arial" w:hAnsi="Arial" w:cs="Arial"/>
      <w:b w:val="0"/>
      <w:bCs w:val="0"/>
      <w:i w:val="0"/>
      <w:iCs w:val="0"/>
      <w:smallCaps w:val="0"/>
      <w:strike w:val="0"/>
      <w:color w:val="000000"/>
      <w:spacing w:val="0"/>
      <w:w w:val="100"/>
      <w:position w:val="0"/>
      <w:sz w:val="21"/>
      <w:szCs w:val="21"/>
      <w:u w:val="single"/>
      <w:lang w:val="en-US" w:eastAsia="en-US" w:bidi="en-US"/>
    </w:rPr>
  </w:style>
  <w:style w:type="character" w:customStyle="1" w:styleId="MSGENFONTSTYLENAMETEMPLATEROLENUMBERMSGENFONTSTYLENAMEBYROLETEXT128MSGENFONTSTYLEMODIFERSIZE75">
    <w:name w:val="MSG_EN_FONT_STYLE_NAME_TEMPLATE_ROLE_NUMBER MSG_EN_FONT_STYLE_NAME_BY_ROLE_TEXT 128 + MSG_EN_FONT_STYLE_MODIFER_SIZE 7.5"/>
    <w:aliases w:val="MSG_EN_FONT_STYLE_MODIFER_BOLD"/>
    <w:basedOn w:val="MSGENFONTSTYLENAMETEMPLATEROLENUMBERMSGENFONTSTYLENAMEBYROLETEXT128"/>
    <w:rsid w:val="00E41A67"/>
    <w:rPr>
      <w:rFonts w:ascii="Arial" w:eastAsia="Arial" w:hAnsi="Arial" w:cs="Arial"/>
      <w:b/>
      <w:bCs/>
      <w:color w:val="000000"/>
      <w:spacing w:val="0"/>
      <w:w w:val="100"/>
      <w:position w:val="0"/>
      <w:sz w:val="15"/>
      <w:szCs w:val="15"/>
      <w:shd w:val="clear" w:color="auto" w:fill="FFFFFF"/>
      <w:lang w:val="en-US" w:eastAsia="en-US" w:bidi="en-US"/>
    </w:rPr>
  </w:style>
  <w:style w:type="character" w:customStyle="1" w:styleId="MSGENFONTSTYLENAMETEMPLATEROLENUMBERMSGENFONTSTYLENAMEBYROLETABLECAPTION5">
    <w:name w:val="MSG_EN_FONT_STYLE_NAME_TEMPLATE_ROLE_NUMBER MSG_EN_FONT_STYLE_NAME_BY_ROLE_TABLE_CAPTION 5_"/>
    <w:basedOn w:val="DefaultParagraphFont"/>
    <w:link w:val="MSGENFONTSTYLENAMETEMPLATEROLENUMBERMSGENFONTSTYLENAMEBYROLETABLECAPTION50"/>
    <w:rsid w:val="00E41A67"/>
    <w:rPr>
      <w:rFonts w:ascii="Arial" w:eastAsia="Arial" w:hAnsi="Arial" w:cs="Arial"/>
      <w:sz w:val="21"/>
      <w:szCs w:val="21"/>
      <w:shd w:val="clear" w:color="auto" w:fill="FFFFFF"/>
    </w:rPr>
  </w:style>
  <w:style w:type="character" w:customStyle="1" w:styleId="MSGENFONTSTYLENAMETEMPLATEROLENUMBERMSGENFONTSTYLENAMEBYROLEPICTURECAPTION8">
    <w:name w:val="MSG_EN_FONT_STYLE_NAME_TEMPLATE_ROLE_NUMBER MSG_EN_FONT_STYLE_NAME_BY_ROLE_PICTURE_CAPTION 8_"/>
    <w:basedOn w:val="DefaultParagraphFont"/>
    <w:link w:val="MSGENFONTSTYLENAMETEMPLATEROLENUMBERMSGENFONTSTYLENAMEBYROLEPICTURECAPTION80"/>
    <w:rsid w:val="00E41A67"/>
    <w:rPr>
      <w:rFonts w:ascii="Arial" w:eastAsia="Arial" w:hAnsi="Arial" w:cs="Arial"/>
      <w:sz w:val="21"/>
      <w:szCs w:val="21"/>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E41A67"/>
    <w:pPr>
      <w:shd w:val="clear" w:color="auto" w:fill="FFFFFF"/>
      <w:spacing w:before="320" w:after="320" w:line="336" w:lineRule="exact"/>
    </w:pPr>
    <w:rPr>
      <w:rFonts w:ascii="Arial" w:eastAsia="Arial" w:hAnsi="Arial" w:cs="Arial"/>
      <w:color w:val="auto"/>
      <w:sz w:val="21"/>
      <w:szCs w:val="21"/>
      <w:lang w:bidi="ar-SA"/>
    </w:rPr>
  </w:style>
  <w:style w:type="paragraph" w:customStyle="1" w:styleId="MSGENFONTSTYLENAMETEMPLATEROLENUMBERMSGENFONTSTYLENAMEBYROLETEXT140">
    <w:name w:val="MSG_EN_FONT_STYLE_NAME_TEMPLATE_ROLE_NUMBER MSG_EN_FONT_STYLE_NAME_BY_ROLE_TEXT 14"/>
    <w:basedOn w:val="Normal"/>
    <w:link w:val="MSGENFONTSTYLENAMETEMPLATEROLENUMBERMSGENFONTSTYLENAMEBYROLETEXT14"/>
    <w:rsid w:val="00E41A67"/>
    <w:pPr>
      <w:shd w:val="clear" w:color="auto" w:fill="FFFFFF"/>
      <w:spacing w:after="860" w:line="312" w:lineRule="exact"/>
    </w:pPr>
    <w:rPr>
      <w:rFonts w:ascii="Arial" w:eastAsia="Arial" w:hAnsi="Arial" w:cs="Arial"/>
      <w:b/>
      <w:bCs/>
      <w:color w:val="auto"/>
      <w:sz w:val="28"/>
      <w:szCs w:val="28"/>
      <w:lang w:bidi="ar-SA"/>
    </w:rPr>
  </w:style>
  <w:style w:type="paragraph" w:customStyle="1" w:styleId="MSGENFONTSTYLENAMETEMPLATEROLENUMBERMSGENFONTSTYLENAMEBYROLETEXT160">
    <w:name w:val="MSG_EN_FONT_STYLE_NAME_TEMPLATE_ROLE_NUMBER MSG_EN_FONT_STYLE_NAME_BY_ROLE_TEXT 16"/>
    <w:basedOn w:val="Normal"/>
    <w:link w:val="MSGENFONTSTYLENAMETEMPLATEROLENUMBERMSGENFONTSTYLENAMEBYROLETEXT16"/>
    <w:rsid w:val="00E41A67"/>
    <w:pPr>
      <w:shd w:val="clear" w:color="auto" w:fill="FFFFFF"/>
      <w:spacing w:before="800" w:line="146" w:lineRule="exact"/>
    </w:pPr>
    <w:rPr>
      <w:rFonts w:ascii="Arial" w:eastAsia="Arial" w:hAnsi="Arial" w:cs="Arial"/>
      <w:color w:val="auto"/>
      <w:sz w:val="13"/>
      <w:szCs w:val="13"/>
      <w:lang w:bidi="ar-SA"/>
    </w:rPr>
  </w:style>
  <w:style w:type="paragraph" w:customStyle="1" w:styleId="MSGENFONTSTYLENAMETEMPLATEROLENUMBERMSGENFONTSTYLENAMEBYROLETABLECAPTION30">
    <w:name w:val="MSG_EN_FONT_STYLE_NAME_TEMPLATE_ROLE_NUMBER MSG_EN_FONT_STYLE_NAME_BY_ROLE_TABLE_CAPTION 3"/>
    <w:basedOn w:val="Normal"/>
    <w:link w:val="MSGENFONTSTYLENAMETEMPLATEROLENUMBERMSGENFONTSTYLENAMEBYROLETABLECAPTION3"/>
    <w:rsid w:val="00E41A67"/>
    <w:pPr>
      <w:shd w:val="clear" w:color="auto" w:fill="FFFFFF"/>
      <w:spacing w:line="146" w:lineRule="exact"/>
    </w:pPr>
    <w:rPr>
      <w:rFonts w:ascii="Arial" w:eastAsia="Arial" w:hAnsi="Arial" w:cs="Arial"/>
      <w:color w:val="auto"/>
      <w:sz w:val="13"/>
      <w:szCs w:val="13"/>
      <w:lang w:bidi="ar-SA"/>
    </w:rPr>
  </w:style>
  <w:style w:type="paragraph" w:customStyle="1" w:styleId="MSGENFONTSTYLENAMETEMPLATEROLENUMBERMSGENFONTSTYLENAMEBYROLETABLECAPTION50">
    <w:name w:val="MSG_EN_FONT_STYLE_NAME_TEMPLATE_ROLE_NUMBER MSG_EN_FONT_STYLE_NAME_BY_ROLE_TABLE_CAPTION 5"/>
    <w:basedOn w:val="Normal"/>
    <w:link w:val="MSGENFONTSTYLENAMETEMPLATEROLENUMBERMSGENFONTSTYLENAMEBYROLETABLECAPTION5"/>
    <w:rsid w:val="00E41A67"/>
    <w:pPr>
      <w:shd w:val="clear" w:color="auto" w:fill="FFFFFF"/>
      <w:spacing w:line="264" w:lineRule="exact"/>
    </w:pPr>
    <w:rPr>
      <w:rFonts w:ascii="Arial" w:eastAsia="Arial" w:hAnsi="Arial" w:cs="Arial"/>
      <w:color w:val="auto"/>
      <w:sz w:val="21"/>
      <w:szCs w:val="21"/>
      <w:lang w:bidi="ar-SA"/>
    </w:rPr>
  </w:style>
  <w:style w:type="paragraph" w:customStyle="1" w:styleId="MSGENFONTSTYLENAMETEMPLATEROLENUMBERMSGENFONTSTYLENAMEBYROLEPICTURECAPTION80">
    <w:name w:val="MSG_EN_FONT_STYLE_NAME_TEMPLATE_ROLE_NUMBER MSG_EN_FONT_STYLE_NAME_BY_ROLE_PICTURE_CAPTION 8"/>
    <w:basedOn w:val="Normal"/>
    <w:link w:val="MSGENFONTSTYLENAMETEMPLATEROLENUMBERMSGENFONTSTYLENAMEBYROLEPICTURECAPTION8"/>
    <w:rsid w:val="00E41A67"/>
    <w:pPr>
      <w:shd w:val="clear" w:color="auto" w:fill="FFFFFF"/>
      <w:spacing w:line="234" w:lineRule="exact"/>
    </w:pPr>
    <w:rPr>
      <w:rFonts w:ascii="Arial" w:eastAsia="Arial" w:hAnsi="Arial" w:cs="Arial"/>
      <w:color w:val="auto"/>
      <w:sz w:val="21"/>
      <w:szCs w:val="21"/>
      <w:lang w:bidi="ar-SA"/>
    </w:rPr>
  </w:style>
  <w:style w:type="paragraph" w:customStyle="1" w:styleId="MSGENFONTSTYLENAMETEMPLATEROLELEVELNUMBERMSGENFONTSTYLENAMEBYROLEHEADING350">
    <w:name w:val="MSG_EN_FONT_STYLE_NAME_TEMPLATE_ROLE_LEVEL_NUMBER MSG_EN_FONT_STYLE_NAME_BY_ROLE_HEADING 3 5"/>
    <w:basedOn w:val="Normal"/>
    <w:link w:val="MSGENFONTSTYLENAMETEMPLATEROLELEVELNUMBERMSGENFONTSTYLENAMEBYROLEHEADING35"/>
    <w:rsid w:val="00E41A67"/>
    <w:pPr>
      <w:shd w:val="clear" w:color="auto" w:fill="FFFFFF"/>
      <w:spacing w:after="820" w:line="514" w:lineRule="exact"/>
      <w:jc w:val="center"/>
      <w:outlineLvl w:val="2"/>
    </w:pPr>
    <w:rPr>
      <w:rFonts w:ascii="Arial" w:eastAsia="Arial" w:hAnsi="Arial" w:cs="Arial"/>
      <w:b/>
      <w:bCs/>
      <w:color w:val="auto"/>
      <w:sz w:val="34"/>
      <w:szCs w:val="34"/>
      <w:lang w:bidi="ar-SA"/>
    </w:rPr>
  </w:style>
  <w:style w:type="paragraph" w:customStyle="1" w:styleId="MSGENFONTSTYLENAMETEMPLATEROLENUMBERMSGENFONTSTYLENAMEBYROLERUNNINGTITLE110">
    <w:name w:val="MSG_EN_FONT_STYLE_NAME_TEMPLATE_ROLE_NUMBER MSG_EN_FONT_STYLE_NAME_BY_ROLE_RUNNING_TITLE 11"/>
    <w:basedOn w:val="Normal"/>
    <w:link w:val="MSGENFONTSTYLENAMETEMPLATEROLENUMBERMSGENFONTSTYLENAMEBYROLERUNNINGTITLE11"/>
    <w:rsid w:val="00E41A67"/>
    <w:pPr>
      <w:shd w:val="clear" w:color="auto" w:fill="FFFFFF"/>
      <w:spacing w:line="234" w:lineRule="exact"/>
    </w:pPr>
    <w:rPr>
      <w:rFonts w:ascii="Arial" w:eastAsia="Arial" w:hAnsi="Arial" w:cs="Arial"/>
      <w:b/>
      <w:bCs/>
      <w:color w:val="auto"/>
      <w:sz w:val="21"/>
      <w:szCs w:val="21"/>
      <w:lang w:bidi="ar-SA"/>
    </w:rPr>
  </w:style>
  <w:style w:type="paragraph" w:customStyle="1" w:styleId="MSGENFONTSTYLENAMETEMPLATEROLENUMBERMSGENFONTSTYLENAMEBYROLETEXT1280">
    <w:name w:val="MSG_EN_FONT_STYLE_NAME_TEMPLATE_ROLE_NUMBER MSG_EN_FONT_STYLE_NAME_BY_ROLE_TEXT 128"/>
    <w:basedOn w:val="Normal"/>
    <w:link w:val="MSGENFONTSTYLENAMETEMPLATEROLENUMBERMSGENFONTSTYLENAMEBYROLETEXT128"/>
    <w:rsid w:val="00E41A67"/>
    <w:pPr>
      <w:shd w:val="clear" w:color="auto" w:fill="FFFFFF"/>
      <w:spacing w:line="144" w:lineRule="exact"/>
    </w:pPr>
    <w:rPr>
      <w:rFonts w:ascii="Arial" w:eastAsia="Arial" w:hAnsi="Arial" w:cs="Arial"/>
      <w:color w:val="auto"/>
      <w:sz w:val="10"/>
      <w:szCs w:val="10"/>
      <w:lang w:bidi="ar-SA"/>
    </w:rPr>
  </w:style>
  <w:style w:type="paragraph" w:styleId="BalloonText">
    <w:name w:val="Balloon Text"/>
    <w:basedOn w:val="Normal"/>
    <w:link w:val="BalloonTextChar"/>
    <w:uiPriority w:val="99"/>
    <w:semiHidden/>
    <w:unhideWhenUsed/>
    <w:rsid w:val="00E41A67"/>
    <w:rPr>
      <w:rFonts w:ascii="Tahoma" w:hAnsi="Tahoma" w:cs="Tahoma"/>
      <w:sz w:val="16"/>
      <w:szCs w:val="16"/>
    </w:rPr>
  </w:style>
  <w:style w:type="character" w:customStyle="1" w:styleId="BalloonTextChar">
    <w:name w:val="Balloon Text Char"/>
    <w:basedOn w:val="DefaultParagraphFont"/>
    <w:link w:val="BalloonText"/>
    <w:uiPriority w:val="99"/>
    <w:semiHidden/>
    <w:rsid w:val="00E41A67"/>
    <w:rPr>
      <w:rFonts w:ascii="Tahoma" w:eastAsia="Times New Roman" w:hAnsi="Tahoma" w:cs="Tahoma"/>
      <w:color w:val="000000"/>
      <w:sz w:val="16"/>
      <w:szCs w:val="16"/>
      <w:lang w:bidi="en-US"/>
    </w:rPr>
  </w:style>
  <w:style w:type="character" w:customStyle="1" w:styleId="Heading1Char">
    <w:name w:val="Heading 1 Char"/>
    <w:basedOn w:val="DefaultParagraphFont"/>
    <w:link w:val="Heading1"/>
    <w:uiPriority w:val="9"/>
    <w:rsid w:val="00C64555"/>
    <w:rPr>
      <w:rFonts w:asciiTheme="majorHAnsi" w:eastAsiaTheme="majorEastAsia" w:hAnsiTheme="majorHAnsi" w:cstheme="majorBidi"/>
      <w:b/>
      <w:smallCaps/>
      <w:color w:val="1F497D" w:themeColor="text2"/>
      <w:spacing w:val="20"/>
      <w:sz w:val="36"/>
      <w:szCs w:val="28"/>
      <w:lang w:bidi="en-US"/>
    </w:rPr>
  </w:style>
  <w:style w:type="character" w:customStyle="1" w:styleId="Heading2Char">
    <w:name w:val="Heading 2 Char"/>
    <w:basedOn w:val="DefaultParagraphFont"/>
    <w:link w:val="Heading2"/>
    <w:uiPriority w:val="9"/>
    <w:rsid w:val="00C64555"/>
    <w:rPr>
      <w:rFonts w:asciiTheme="majorHAnsi" w:eastAsiaTheme="majorEastAsia" w:hAnsiTheme="majorHAnsi" w:cstheme="majorBidi"/>
      <w:b/>
      <w:caps/>
      <w:color w:val="000000" w:themeColor="text1"/>
      <w:sz w:val="24"/>
      <w:szCs w:val="24"/>
      <w:lang w:bidi="en-US"/>
    </w:rPr>
  </w:style>
  <w:style w:type="character" w:customStyle="1" w:styleId="Heading3Char">
    <w:name w:val="Heading 3 Char"/>
    <w:basedOn w:val="DefaultParagraphFont"/>
    <w:link w:val="Heading3"/>
    <w:uiPriority w:val="9"/>
    <w:rsid w:val="00C64555"/>
    <w:rPr>
      <w:rFonts w:asciiTheme="majorHAnsi" w:eastAsiaTheme="majorEastAsia" w:hAnsiTheme="majorHAnsi"/>
      <w:b/>
      <w:color w:val="262626" w:themeColor="text1" w:themeTint="D9"/>
      <w:lang w:bidi="en-US"/>
    </w:rPr>
  </w:style>
  <w:style w:type="character" w:customStyle="1" w:styleId="Heading4Char">
    <w:name w:val="Heading 4 Char"/>
    <w:basedOn w:val="DefaultParagraphFont"/>
    <w:link w:val="Heading4"/>
    <w:uiPriority w:val="9"/>
    <w:rsid w:val="00C64555"/>
    <w:rPr>
      <w:rFonts w:asciiTheme="majorHAnsi" w:eastAsiaTheme="majorEastAsia" w:hAnsiTheme="majorHAnsi" w:cstheme="majorBidi"/>
      <w:b/>
      <w:bCs/>
      <w:spacing w:val="5"/>
      <w:sz w:val="36"/>
      <w:szCs w:val="24"/>
      <w:lang w:bidi="en-US"/>
    </w:rPr>
  </w:style>
  <w:style w:type="character" w:customStyle="1" w:styleId="Heading5Char">
    <w:name w:val="Heading 5 Char"/>
    <w:basedOn w:val="DefaultParagraphFont"/>
    <w:link w:val="Heading5"/>
    <w:uiPriority w:val="9"/>
    <w:rsid w:val="00C64555"/>
    <w:rPr>
      <w:rFonts w:asciiTheme="majorHAnsi" w:eastAsiaTheme="majorEastAsia" w:hAnsiTheme="majorHAnsi" w:cstheme="majorBidi"/>
      <w:b/>
      <w:iCs/>
      <w:sz w:val="36"/>
      <w:szCs w:val="24"/>
      <w:lang w:bidi="en-US"/>
    </w:rPr>
  </w:style>
  <w:style w:type="character" w:customStyle="1" w:styleId="Heading6Char">
    <w:name w:val="Heading 6 Char"/>
    <w:basedOn w:val="DefaultParagraphFont"/>
    <w:link w:val="Heading6"/>
    <w:uiPriority w:val="9"/>
    <w:rsid w:val="00C64555"/>
    <w:rPr>
      <w:rFonts w:asciiTheme="majorHAnsi" w:eastAsia="Calibri" w:hAnsiTheme="majorHAnsi" w:cstheme="majorBidi"/>
      <w:b/>
      <w:bCs/>
      <w:spacing w:val="5"/>
      <w:sz w:val="36"/>
      <w:shd w:val="clear" w:color="auto" w:fill="FFFFFF" w:themeFill="background1"/>
    </w:rPr>
  </w:style>
  <w:style w:type="character" w:customStyle="1" w:styleId="Heading7Char">
    <w:name w:val="Heading 7 Char"/>
    <w:basedOn w:val="DefaultParagraphFont"/>
    <w:link w:val="Heading7"/>
    <w:uiPriority w:val="9"/>
    <w:rsid w:val="00C64555"/>
    <w:rPr>
      <w:rFonts w:asciiTheme="majorHAnsi" w:eastAsiaTheme="majorEastAsia" w:hAnsiTheme="majorHAnsi" w:cstheme="majorBidi"/>
      <w:b/>
      <w:bCs/>
      <w:iCs/>
      <w:color w:val="000000" w:themeColor="text1"/>
      <w:sz w:val="44"/>
      <w:szCs w:val="20"/>
      <w:lang w:bidi="en-US"/>
    </w:rPr>
  </w:style>
  <w:style w:type="character" w:customStyle="1" w:styleId="Heading9Char">
    <w:name w:val="Heading 9 Char"/>
    <w:basedOn w:val="DefaultParagraphFont"/>
    <w:link w:val="Heading9"/>
    <w:uiPriority w:val="9"/>
    <w:rsid w:val="00C64555"/>
    <w:rPr>
      <w:rFonts w:asciiTheme="majorHAnsi" w:eastAsiaTheme="majorEastAsia" w:hAnsiTheme="majorHAnsi" w:cstheme="majorBidi"/>
      <w:b/>
      <w:bCs/>
      <w:i/>
      <w:iCs/>
      <w:color w:val="7F7F7F" w:themeColor="text1" w:themeTint="80"/>
      <w:sz w:val="18"/>
      <w:szCs w:val="18"/>
      <w:lang w:bidi="en-US"/>
    </w:rPr>
  </w:style>
  <w:style w:type="character" w:styleId="IntenseEmphasis">
    <w:name w:val="Intense Emphasis"/>
    <w:uiPriority w:val="21"/>
    <w:qFormat/>
    <w:rsid w:val="00C64555"/>
    <w:rPr>
      <w:rFonts w:ascii="Cambria" w:hAnsi="Cambria"/>
      <w:b/>
      <w:bCs/>
      <w:i/>
      <w:iCs/>
      <w:sz w:val="24"/>
    </w:rPr>
  </w:style>
  <w:style w:type="character" w:styleId="Hyperlink">
    <w:name w:val="Hyperlink"/>
    <w:basedOn w:val="DefaultParagraphFont"/>
    <w:uiPriority w:val="99"/>
    <w:unhideWhenUsed/>
    <w:rsid w:val="00C64555"/>
    <w:rPr>
      <w:color w:val="0000FF"/>
      <w:u w:val="single"/>
    </w:rPr>
  </w:style>
  <w:style w:type="paragraph" w:styleId="Caption">
    <w:name w:val="caption"/>
    <w:basedOn w:val="Normal"/>
    <w:next w:val="Normal"/>
    <w:uiPriority w:val="35"/>
    <w:unhideWhenUsed/>
    <w:qFormat/>
    <w:rsid w:val="00C64555"/>
    <w:pPr>
      <w:keepNext/>
      <w:keepLines/>
      <w:widowControl/>
      <w:spacing w:before="200" w:after="200"/>
    </w:pPr>
    <w:rPr>
      <w:rFonts w:asciiTheme="majorHAnsi" w:eastAsiaTheme="majorEastAsia" w:hAnsiTheme="majorHAnsi" w:cstheme="majorBidi"/>
      <w:b/>
      <w:bCs/>
      <w:color w:val="auto"/>
      <w:sz w:val="18"/>
      <w:szCs w:val="18"/>
    </w:rPr>
  </w:style>
  <w:style w:type="table" w:customStyle="1" w:styleId="Generaltables">
    <w:name w:val="General tables"/>
    <w:basedOn w:val="TableNormal"/>
    <w:uiPriority w:val="99"/>
    <w:qFormat/>
    <w:rsid w:val="00C64555"/>
    <w:pPr>
      <w:contextualSpacing/>
      <w:jc w:val="center"/>
    </w:pPr>
    <w:rPr>
      <w:rFonts w:ascii="Cambria" w:eastAsiaTheme="majorEastAsia" w:hAnsi="Cambria" w:cstheme="majorBidi"/>
      <w:sz w:val="20"/>
      <w:lang w:bidi="en-US"/>
    </w:rPr>
    <w:tblPr>
      <w:tblStyleRowBandSize w:val="1"/>
      <w:tblStyleColBandSize w:val="1"/>
      <w:jc w:val="cente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72" w:type="dxa"/>
        <w:left w:w="115" w:type="dxa"/>
        <w:bottom w:w="72" w:type="dxa"/>
        <w:right w:w="115" w:type="dxa"/>
      </w:tblCellMar>
    </w:tblPr>
    <w:trPr>
      <w:cantSplit/>
      <w:jc w:val="center"/>
    </w:trPr>
    <w:tblStylePr w:type="firstRow">
      <w:pPr>
        <w:wordWrap/>
        <w:spacing w:beforeLines="0" w:beforeAutospacing="0" w:afterLines="0" w:afterAutospacing="0" w:line="240" w:lineRule="auto"/>
        <w:jc w:val="center"/>
      </w:pPr>
      <w:rPr>
        <w:rFonts w:asciiTheme="majorHAnsi" w:eastAsiaTheme="majorEastAsia" w:hAnsiTheme="majorHAnsi" w:cstheme="majorBidi"/>
        <w:b/>
        <w:bCs/>
        <w:sz w:val="20"/>
      </w:rPr>
      <w:tblPr/>
      <w:trPr>
        <w:cantSplit/>
        <w:tblHeader/>
      </w:trPr>
      <w:tcPr>
        <w:tcBorders>
          <w:left w:val="single" w:sz="8" w:space="0" w:color="7F7F7F" w:themeColor="text1" w:themeTint="80"/>
          <w:bottom w:val="single" w:sz="18" w:space="0" w:color="C0504D" w:themeColor="accent2"/>
          <w:right w:val="single" w:sz="8" w:space="0" w:color="7F7F7F" w:themeColor="text1" w:themeTint="80"/>
          <w:insideV w:val="single" w:sz="8" w:space="0" w:color="7F7F7F" w:themeColor="text1" w:themeTint="80"/>
        </w:tcBorders>
        <w:shd w:val="clear" w:color="auto" w:fill="1F497D" w:themeFill="text2"/>
        <w:vAlign w:val="bottom"/>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sz w:val="20"/>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rPr>
        <w:rFonts w:asciiTheme="majorHAnsi" w:hAnsiTheme="majorHAnsi"/>
        <w:sz w:val="20"/>
      </w:r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Header">
    <w:name w:val="header"/>
    <w:basedOn w:val="Normal"/>
    <w:link w:val="HeaderChar"/>
    <w:uiPriority w:val="99"/>
    <w:unhideWhenUsed/>
    <w:rsid w:val="0099071A"/>
    <w:pPr>
      <w:tabs>
        <w:tab w:val="center" w:pos="4680"/>
        <w:tab w:val="right" w:pos="9360"/>
      </w:tabs>
    </w:pPr>
  </w:style>
  <w:style w:type="character" w:customStyle="1" w:styleId="HeaderChar">
    <w:name w:val="Header Char"/>
    <w:basedOn w:val="DefaultParagraphFont"/>
    <w:link w:val="Header"/>
    <w:uiPriority w:val="99"/>
    <w:rsid w:val="0099071A"/>
    <w:rPr>
      <w:rFonts w:ascii="Times New Roman" w:eastAsia="Times New Roman" w:hAnsi="Times New Roman" w:cs="Times New Roman"/>
      <w:color w:val="000000"/>
      <w:sz w:val="24"/>
      <w:szCs w:val="24"/>
      <w:lang w:bidi="en-US"/>
    </w:rPr>
  </w:style>
  <w:style w:type="paragraph" w:styleId="Footer">
    <w:name w:val="footer"/>
    <w:basedOn w:val="Normal"/>
    <w:link w:val="FooterChar"/>
    <w:uiPriority w:val="99"/>
    <w:unhideWhenUsed/>
    <w:rsid w:val="0099071A"/>
    <w:pPr>
      <w:tabs>
        <w:tab w:val="center" w:pos="4680"/>
        <w:tab w:val="right" w:pos="9360"/>
      </w:tabs>
    </w:pPr>
  </w:style>
  <w:style w:type="character" w:customStyle="1" w:styleId="FooterChar">
    <w:name w:val="Footer Char"/>
    <w:basedOn w:val="DefaultParagraphFont"/>
    <w:link w:val="Footer"/>
    <w:uiPriority w:val="99"/>
    <w:rsid w:val="0099071A"/>
    <w:rPr>
      <w:rFonts w:ascii="Times New Roman" w:eastAsia="Times New Roman" w:hAnsi="Times New Roman" w:cs="Times New Roman"/>
      <w:color w:val="000000"/>
      <w:sz w:val="24"/>
      <w:szCs w:val="24"/>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41A67"/>
    <w:pPr>
      <w:widowControl w:val="0"/>
      <w:spacing w:after="0" w:line="240" w:lineRule="auto"/>
    </w:pPr>
    <w:rPr>
      <w:rFonts w:ascii="Times New Roman" w:eastAsia="Times New Roman" w:hAnsi="Times New Roman" w:cs="Times New Roman"/>
      <w:color w:val="000000"/>
      <w:sz w:val="24"/>
      <w:szCs w:val="24"/>
      <w:lang w:bidi="en-US"/>
    </w:rPr>
  </w:style>
  <w:style w:type="paragraph" w:styleId="Heading1">
    <w:name w:val="heading 1"/>
    <w:basedOn w:val="Normal"/>
    <w:next w:val="Normal"/>
    <w:link w:val="Heading1Char"/>
    <w:uiPriority w:val="9"/>
    <w:qFormat/>
    <w:rsid w:val="00C64555"/>
    <w:pPr>
      <w:keepNext/>
      <w:keepLines/>
      <w:widowControl/>
      <w:numPr>
        <w:numId w:val="17"/>
      </w:numPr>
      <w:spacing w:before="400" w:after="200" w:line="252" w:lineRule="auto"/>
      <w:jc w:val="center"/>
      <w:outlineLvl w:val="0"/>
    </w:pPr>
    <w:rPr>
      <w:rFonts w:asciiTheme="majorHAnsi" w:eastAsiaTheme="majorEastAsia" w:hAnsiTheme="majorHAnsi" w:cstheme="majorBidi"/>
      <w:b/>
      <w:smallCaps/>
      <w:color w:val="1F497D" w:themeColor="text2"/>
      <w:spacing w:val="20"/>
      <w:sz w:val="36"/>
      <w:szCs w:val="28"/>
    </w:rPr>
  </w:style>
  <w:style w:type="paragraph" w:styleId="Heading2">
    <w:name w:val="heading 2"/>
    <w:basedOn w:val="Normal"/>
    <w:next w:val="Normal"/>
    <w:link w:val="Heading2Char"/>
    <w:uiPriority w:val="9"/>
    <w:unhideWhenUsed/>
    <w:qFormat/>
    <w:rsid w:val="00C64555"/>
    <w:pPr>
      <w:widowControl/>
      <w:numPr>
        <w:ilvl w:val="1"/>
        <w:numId w:val="17"/>
      </w:numPr>
      <w:spacing w:before="480" w:after="200" w:line="252" w:lineRule="auto"/>
      <w:outlineLvl w:val="1"/>
    </w:pPr>
    <w:rPr>
      <w:rFonts w:asciiTheme="majorHAnsi" w:eastAsiaTheme="majorEastAsia" w:hAnsiTheme="majorHAnsi" w:cstheme="majorBidi"/>
      <w:b/>
      <w:caps/>
      <w:color w:val="000000" w:themeColor="text1"/>
    </w:rPr>
  </w:style>
  <w:style w:type="paragraph" w:styleId="Heading3">
    <w:name w:val="heading 3"/>
    <w:basedOn w:val="Normal"/>
    <w:next w:val="Normal"/>
    <w:link w:val="Heading3Char"/>
    <w:uiPriority w:val="9"/>
    <w:unhideWhenUsed/>
    <w:qFormat/>
    <w:rsid w:val="00C64555"/>
    <w:pPr>
      <w:keepNext/>
      <w:keepLines/>
      <w:widowControl/>
      <w:numPr>
        <w:ilvl w:val="2"/>
        <w:numId w:val="17"/>
      </w:numPr>
      <w:spacing w:before="360" w:line="276" w:lineRule="auto"/>
      <w:outlineLvl w:val="2"/>
    </w:pPr>
    <w:rPr>
      <w:rFonts w:asciiTheme="majorHAnsi" w:eastAsiaTheme="majorEastAsia" w:hAnsiTheme="majorHAnsi" w:cstheme="minorBidi"/>
      <w:b/>
      <w:color w:val="262626" w:themeColor="text1" w:themeTint="D9"/>
      <w:sz w:val="22"/>
      <w:szCs w:val="22"/>
    </w:rPr>
  </w:style>
  <w:style w:type="paragraph" w:styleId="Heading4">
    <w:name w:val="heading 4"/>
    <w:basedOn w:val="Normal"/>
    <w:next w:val="Normal"/>
    <w:link w:val="Heading4Char"/>
    <w:uiPriority w:val="9"/>
    <w:unhideWhenUsed/>
    <w:qFormat/>
    <w:rsid w:val="00C64555"/>
    <w:pPr>
      <w:keepNext/>
      <w:keepLines/>
      <w:widowControl/>
      <w:numPr>
        <w:ilvl w:val="3"/>
        <w:numId w:val="17"/>
      </w:numPr>
      <w:spacing w:before="200" w:line="271" w:lineRule="auto"/>
      <w:jc w:val="center"/>
      <w:outlineLvl w:val="3"/>
    </w:pPr>
    <w:rPr>
      <w:rFonts w:asciiTheme="majorHAnsi" w:eastAsiaTheme="majorEastAsia" w:hAnsiTheme="majorHAnsi" w:cstheme="majorBidi"/>
      <w:b/>
      <w:bCs/>
      <w:color w:val="auto"/>
      <w:spacing w:val="5"/>
      <w:sz w:val="36"/>
    </w:rPr>
  </w:style>
  <w:style w:type="paragraph" w:styleId="Heading5">
    <w:name w:val="heading 5"/>
    <w:basedOn w:val="Normal"/>
    <w:next w:val="Normal"/>
    <w:link w:val="Heading5Char"/>
    <w:uiPriority w:val="9"/>
    <w:unhideWhenUsed/>
    <w:qFormat/>
    <w:rsid w:val="00C64555"/>
    <w:pPr>
      <w:keepNext/>
      <w:keepLines/>
      <w:widowControl/>
      <w:numPr>
        <w:ilvl w:val="4"/>
        <w:numId w:val="17"/>
      </w:numPr>
      <w:spacing w:before="200" w:line="271" w:lineRule="auto"/>
      <w:jc w:val="center"/>
      <w:outlineLvl w:val="4"/>
    </w:pPr>
    <w:rPr>
      <w:rFonts w:asciiTheme="majorHAnsi" w:eastAsiaTheme="majorEastAsia" w:hAnsiTheme="majorHAnsi" w:cstheme="majorBidi"/>
      <w:b/>
      <w:iCs/>
      <w:color w:val="auto"/>
      <w:sz w:val="36"/>
    </w:rPr>
  </w:style>
  <w:style w:type="paragraph" w:styleId="Heading6">
    <w:name w:val="heading 6"/>
    <w:basedOn w:val="Normal"/>
    <w:next w:val="Normal"/>
    <w:link w:val="Heading6Char"/>
    <w:uiPriority w:val="9"/>
    <w:unhideWhenUsed/>
    <w:qFormat/>
    <w:rsid w:val="00C64555"/>
    <w:pPr>
      <w:keepNext/>
      <w:keepLines/>
      <w:widowControl/>
      <w:numPr>
        <w:ilvl w:val="5"/>
        <w:numId w:val="17"/>
      </w:numPr>
      <w:shd w:val="clear" w:color="auto" w:fill="FFFFFF" w:themeFill="background1"/>
      <w:spacing w:before="200" w:line="271" w:lineRule="auto"/>
      <w:jc w:val="center"/>
      <w:outlineLvl w:val="5"/>
    </w:pPr>
    <w:rPr>
      <w:rFonts w:asciiTheme="majorHAnsi" w:eastAsia="Calibri" w:hAnsiTheme="majorHAnsi" w:cstheme="majorBidi"/>
      <w:b/>
      <w:bCs/>
      <w:color w:val="auto"/>
      <w:spacing w:val="5"/>
      <w:sz w:val="36"/>
      <w:szCs w:val="22"/>
      <w:lang w:bidi="ar-SA"/>
    </w:rPr>
  </w:style>
  <w:style w:type="paragraph" w:styleId="Heading7">
    <w:name w:val="heading 7"/>
    <w:basedOn w:val="Normal"/>
    <w:next w:val="Normal"/>
    <w:link w:val="Heading7Char"/>
    <w:uiPriority w:val="9"/>
    <w:unhideWhenUsed/>
    <w:rsid w:val="00C64555"/>
    <w:pPr>
      <w:keepNext/>
      <w:keepLines/>
      <w:widowControl/>
      <w:numPr>
        <w:ilvl w:val="6"/>
        <w:numId w:val="17"/>
      </w:numPr>
      <w:spacing w:before="200" w:line="276" w:lineRule="auto"/>
      <w:jc w:val="center"/>
      <w:outlineLvl w:val="6"/>
    </w:pPr>
    <w:rPr>
      <w:rFonts w:asciiTheme="majorHAnsi" w:eastAsiaTheme="majorEastAsia" w:hAnsiTheme="majorHAnsi" w:cstheme="majorBidi"/>
      <w:b/>
      <w:bCs/>
      <w:iCs/>
      <w:color w:val="000000" w:themeColor="text1"/>
      <w:sz w:val="44"/>
      <w:szCs w:val="20"/>
    </w:rPr>
  </w:style>
  <w:style w:type="paragraph" w:styleId="Heading9">
    <w:name w:val="heading 9"/>
    <w:basedOn w:val="Normal"/>
    <w:next w:val="Normal"/>
    <w:link w:val="Heading9Char"/>
    <w:uiPriority w:val="9"/>
    <w:unhideWhenUsed/>
    <w:rsid w:val="00C64555"/>
    <w:pPr>
      <w:keepNext/>
      <w:keepLines/>
      <w:widowControl/>
      <w:numPr>
        <w:ilvl w:val="8"/>
        <w:numId w:val="17"/>
      </w:numPr>
      <w:spacing w:before="200" w:line="271" w:lineRule="auto"/>
      <w:jc w:val="center"/>
      <w:outlineLvl w:val="8"/>
    </w:pPr>
    <w:rPr>
      <w:rFonts w:asciiTheme="majorHAnsi" w:eastAsiaTheme="majorEastAsia" w:hAnsiTheme="majorHAnsi" w:cstheme="majorBidi"/>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E41A67"/>
    <w:rPr>
      <w:rFonts w:ascii="Arial" w:eastAsia="Arial" w:hAnsi="Arial" w:cs="Arial"/>
      <w:sz w:val="21"/>
      <w:szCs w:val="21"/>
      <w:shd w:val="clear" w:color="auto" w:fill="FFFFFF"/>
    </w:rPr>
  </w:style>
  <w:style w:type="character" w:customStyle="1" w:styleId="MSGENFONTSTYLENAMETEMPLATEROLENUMBERMSGENFONTSTYLENAMEBYROLETEXT14">
    <w:name w:val="MSG_EN_FONT_STYLE_NAME_TEMPLATE_ROLE_NUMBER MSG_EN_FONT_STYLE_NAME_BY_ROLE_TEXT 14_"/>
    <w:basedOn w:val="DefaultParagraphFont"/>
    <w:link w:val="MSGENFONTSTYLENAMETEMPLATEROLENUMBERMSGENFONTSTYLENAMEBYROLETEXT140"/>
    <w:rsid w:val="00E41A67"/>
    <w:rPr>
      <w:rFonts w:ascii="Arial" w:eastAsia="Arial" w:hAnsi="Arial" w:cs="Arial"/>
      <w:b/>
      <w:bCs/>
      <w:sz w:val="28"/>
      <w:szCs w:val="28"/>
      <w:shd w:val="clear" w:color="auto" w:fill="FFFFFF"/>
    </w:rPr>
  </w:style>
  <w:style w:type="character" w:customStyle="1" w:styleId="MSGENFONTSTYLENAMETEMPLATEROLENUMBERMSGENFONTSTYLENAMEBYROLETEXT16">
    <w:name w:val="MSG_EN_FONT_STYLE_NAME_TEMPLATE_ROLE_NUMBER MSG_EN_FONT_STYLE_NAME_BY_ROLE_TEXT 16_"/>
    <w:basedOn w:val="DefaultParagraphFont"/>
    <w:link w:val="MSGENFONTSTYLENAMETEMPLATEROLENUMBERMSGENFONTSTYLENAMEBYROLETEXT160"/>
    <w:rsid w:val="00E41A67"/>
    <w:rPr>
      <w:rFonts w:ascii="Arial" w:eastAsia="Arial" w:hAnsi="Arial" w:cs="Arial"/>
      <w:sz w:val="13"/>
      <w:szCs w:val="13"/>
      <w:shd w:val="clear" w:color="auto" w:fill="FFFFFF"/>
    </w:rPr>
  </w:style>
  <w:style w:type="character" w:customStyle="1" w:styleId="MSGENFONTSTYLENAMETEMPLATEROLENUMBERMSGENFONTSTYLENAMEBYROLETABLECAPTION3">
    <w:name w:val="MSG_EN_FONT_STYLE_NAME_TEMPLATE_ROLE_NUMBER MSG_EN_FONT_STYLE_NAME_BY_ROLE_TABLE_CAPTION 3_"/>
    <w:basedOn w:val="DefaultParagraphFont"/>
    <w:link w:val="MSGENFONTSTYLENAMETEMPLATEROLENUMBERMSGENFONTSTYLENAMEBYROLETABLECAPTION30"/>
    <w:rsid w:val="00E41A67"/>
    <w:rPr>
      <w:rFonts w:ascii="Arial" w:eastAsia="Arial" w:hAnsi="Arial" w:cs="Arial"/>
      <w:sz w:val="13"/>
      <w:szCs w:val="13"/>
      <w:shd w:val="clear" w:color="auto" w:fill="FFFFFF"/>
    </w:rPr>
  </w:style>
  <w:style w:type="character" w:customStyle="1" w:styleId="MSGENFONTSTYLENAMETEMPLATEROLELEVELNUMBERMSGENFONTSTYLENAMEBYROLEHEADING35">
    <w:name w:val="MSG_EN_FONT_STYLE_NAME_TEMPLATE_ROLE_LEVEL_NUMBER MSG_EN_FONT_STYLE_NAME_BY_ROLE_HEADING 3 5_"/>
    <w:basedOn w:val="DefaultParagraphFont"/>
    <w:link w:val="MSGENFONTSTYLENAMETEMPLATEROLELEVELNUMBERMSGENFONTSTYLENAMEBYROLEHEADING350"/>
    <w:rsid w:val="00E41A67"/>
    <w:rPr>
      <w:rFonts w:ascii="Arial" w:eastAsia="Arial" w:hAnsi="Arial" w:cs="Arial"/>
      <w:b/>
      <w:bCs/>
      <w:sz w:val="34"/>
      <w:szCs w:val="34"/>
      <w:shd w:val="clear" w:color="auto" w:fill="FFFFFF"/>
    </w:rPr>
  </w:style>
  <w:style w:type="character" w:customStyle="1" w:styleId="MSGENFONTSTYLENAMETEMPLATEROLENUMBERMSGENFONTSTYLENAMEBYROLERUNNINGTITLE11">
    <w:name w:val="MSG_EN_FONT_STYLE_NAME_TEMPLATE_ROLE_NUMBER MSG_EN_FONT_STYLE_NAME_BY_ROLE_RUNNING_TITLE 11_"/>
    <w:basedOn w:val="DefaultParagraphFont"/>
    <w:link w:val="MSGENFONTSTYLENAMETEMPLATEROLENUMBERMSGENFONTSTYLENAMEBYROLERUNNINGTITLE110"/>
    <w:rsid w:val="00E41A67"/>
    <w:rPr>
      <w:rFonts w:ascii="Arial" w:eastAsia="Arial" w:hAnsi="Arial" w:cs="Arial"/>
      <w:b/>
      <w:bCs/>
      <w:sz w:val="21"/>
      <w:szCs w:val="21"/>
      <w:shd w:val="clear" w:color="auto" w:fill="FFFFFF"/>
    </w:rPr>
  </w:style>
  <w:style w:type="character" w:customStyle="1" w:styleId="MSGENFONTSTYLENAMETEMPLATEROLENUMBERMSGENFONTSTYLENAMEBYROLERUNNINGTITLE11MSGENFONTSTYLEMODIFERSIZE10">
    <w:name w:val="MSG_EN_FONT_STYLE_NAME_TEMPLATE_ROLE_NUMBER MSG_EN_FONT_STYLE_NAME_BY_ROLE_RUNNING_TITLE 11 + MSG_EN_FONT_STYLE_MODIFER_SIZE 10"/>
    <w:basedOn w:val="MSGENFONTSTYLENAMETEMPLATEROLENUMBERMSGENFONTSTYLENAMEBYROLERUNNINGTITLE11"/>
    <w:rsid w:val="00E41A67"/>
    <w:rPr>
      <w:rFonts w:ascii="Arial" w:eastAsia="Arial" w:hAnsi="Arial" w:cs="Arial"/>
      <w:b/>
      <w:bCs/>
      <w:color w:val="A4B1AD"/>
      <w:spacing w:val="0"/>
      <w:w w:val="100"/>
      <w:position w:val="0"/>
      <w:sz w:val="20"/>
      <w:szCs w:val="20"/>
      <w:shd w:val="clear" w:color="auto" w:fill="FFFFFF"/>
      <w:lang w:val="en-US" w:eastAsia="en-US" w:bidi="en-US"/>
    </w:rPr>
  </w:style>
  <w:style w:type="character" w:customStyle="1" w:styleId="MSGENFONTSTYLENAMETEMPLATEROLENUMBERMSGENFONTSTYLENAMEBYROLETEXT128">
    <w:name w:val="MSG_EN_FONT_STYLE_NAME_TEMPLATE_ROLE_NUMBER MSG_EN_FONT_STYLE_NAME_BY_ROLE_TEXT 128_"/>
    <w:basedOn w:val="DefaultParagraphFont"/>
    <w:link w:val="MSGENFONTSTYLENAMETEMPLATEROLENUMBERMSGENFONTSTYLENAMEBYROLETEXT1280"/>
    <w:rsid w:val="00E41A67"/>
    <w:rPr>
      <w:rFonts w:ascii="Arial" w:eastAsia="Arial" w:hAnsi="Arial" w:cs="Arial"/>
      <w:sz w:val="10"/>
      <w:szCs w:val="10"/>
      <w:shd w:val="clear" w:color="auto" w:fill="FFFFFF"/>
    </w:rPr>
  </w:style>
  <w:style w:type="character" w:customStyle="1" w:styleId="MSGENFONTSTYLENAMETEMPLATEROLELEVELNUMBERMSGENFONTSTYLENAMEBYROLEHEADING52">
    <w:name w:val="MSG_EN_FONT_STYLE_NAME_TEMPLATE_ROLE_LEVEL_NUMBER MSG_EN_FONT_STYLE_NAME_BY_ROLE_HEADING 5 2_"/>
    <w:basedOn w:val="DefaultParagraphFont"/>
    <w:rsid w:val="00E41A67"/>
    <w:rPr>
      <w:rFonts w:ascii="Arial" w:eastAsia="Arial" w:hAnsi="Arial" w:cs="Arial"/>
      <w:b w:val="0"/>
      <w:bCs w:val="0"/>
      <w:i w:val="0"/>
      <w:iCs w:val="0"/>
      <w:smallCaps w:val="0"/>
      <w:strike w:val="0"/>
      <w:sz w:val="21"/>
      <w:szCs w:val="21"/>
      <w:u w:val="none"/>
    </w:rPr>
  </w:style>
  <w:style w:type="character" w:customStyle="1" w:styleId="MSGENFONTSTYLENAMETEMPLATEROLENUMBERMSGENFONTSTYLENAMEBYROLETEXT128MSGENFONTSTYLEMODIFERSIZE65">
    <w:name w:val="MSG_EN_FONT_STYLE_NAME_TEMPLATE_ROLE_NUMBER MSG_EN_FONT_STYLE_NAME_BY_ROLE_TEXT 128 + MSG_EN_FONT_STYLE_MODIFER_SIZE 6.5"/>
    <w:basedOn w:val="MSGENFONTSTYLENAMETEMPLATEROLENUMBERMSGENFONTSTYLENAMEBYROLETEXT128"/>
    <w:rsid w:val="00E41A67"/>
    <w:rPr>
      <w:rFonts w:ascii="Arial" w:eastAsia="Arial" w:hAnsi="Arial" w:cs="Arial"/>
      <w:color w:val="000000"/>
      <w:spacing w:val="0"/>
      <w:w w:val="100"/>
      <w:position w:val="0"/>
      <w:sz w:val="13"/>
      <w:szCs w:val="13"/>
      <w:shd w:val="clear" w:color="auto" w:fill="FFFFFF"/>
      <w:lang w:val="en-US" w:eastAsia="en-US" w:bidi="en-US"/>
    </w:rPr>
  </w:style>
  <w:style w:type="character" w:customStyle="1" w:styleId="MSGENFONTSTYLENAMETEMPLATEROLENUMBERMSGENFONTSTYLENAMEBYROLETEXT128MSGENFONTSTYLEMODIFERSIZE105">
    <w:name w:val="MSG_EN_FONT_STYLE_NAME_TEMPLATE_ROLE_NUMBER MSG_EN_FONT_STYLE_NAME_BY_ROLE_TEXT 128 + MSG_EN_FONT_STYLE_MODIFER_SIZE 10.5"/>
    <w:basedOn w:val="MSGENFONTSTYLENAMETEMPLATEROLENUMBERMSGENFONTSTYLENAMEBYROLETEXT128"/>
    <w:rsid w:val="00E41A67"/>
    <w:rPr>
      <w:rFonts w:ascii="Arial" w:eastAsia="Arial" w:hAnsi="Arial" w:cs="Arial"/>
      <w:color w:val="000000"/>
      <w:spacing w:val="0"/>
      <w:w w:val="100"/>
      <w:position w:val="0"/>
      <w:sz w:val="21"/>
      <w:szCs w:val="21"/>
      <w:shd w:val="clear" w:color="auto" w:fill="FFFFFF"/>
      <w:lang w:val="en-US" w:eastAsia="en-US" w:bidi="en-US"/>
    </w:rPr>
  </w:style>
  <w:style w:type="character" w:customStyle="1" w:styleId="MSGENFONTSTYLENAMETEMPLATEROLELEVELNUMBERMSGENFONTSTYLENAMEBYROLEHEADING520">
    <w:name w:val="MSG_EN_FONT_STYLE_NAME_TEMPLATE_ROLE_LEVEL_NUMBER MSG_EN_FONT_STYLE_NAME_BY_ROLE_HEADING 5 2"/>
    <w:basedOn w:val="MSGENFONTSTYLENAMETEMPLATEROLELEVELNUMBERMSGENFONTSTYLENAMEBYROLEHEADING52"/>
    <w:rsid w:val="00E41A67"/>
    <w:rPr>
      <w:rFonts w:ascii="Arial" w:eastAsia="Arial" w:hAnsi="Arial" w:cs="Arial"/>
      <w:b w:val="0"/>
      <w:bCs w:val="0"/>
      <w:i w:val="0"/>
      <w:iCs w:val="0"/>
      <w:smallCaps w:val="0"/>
      <w:strike w:val="0"/>
      <w:color w:val="000000"/>
      <w:spacing w:val="0"/>
      <w:w w:val="100"/>
      <w:position w:val="0"/>
      <w:sz w:val="21"/>
      <w:szCs w:val="21"/>
      <w:u w:val="single"/>
      <w:lang w:val="en-US" w:eastAsia="en-US" w:bidi="en-US"/>
    </w:rPr>
  </w:style>
  <w:style w:type="character" w:customStyle="1" w:styleId="MSGENFONTSTYLENAMETEMPLATEROLENUMBERMSGENFONTSTYLENAMEBYROLETEXT128MSGENFONTSTYLEMODIFERSIZE75">
    <w:name w:val="MSG_EN_FONT_STYLE_NAME_TEMPLATE_ROLE_NUMBER MSG_EN_FONT_STYLE_NAME_BY_ROLE_TEXT 128 + MSG_EN_FONT_STYLE_MODIFER_SIZE 7.5"/>
    <w:aliases w:val="MSG_EN_FONT_STYLE_MODIFER_BOLD"/>
    <w:basedOn w:val="MSGENFONTSTYLENAMETEMPLATEROLENUMBERMSGENFONTSTYLENAMEBYROLETEXT128"/>
    <w:rsid w:val="00E41A67"/>
    <w:rPr>
      <w:rFonts w:ascii="Arial" w:eastAsia="Arial" w:hAnsi="Arial" w:cs="Arial"/>
      <w:b/>
      <w:bCs/>
      <w:color w:val="000000"/>
      <w:spacing w:val="0"/>
      <w:w w:val="100"/>
      <w:position w:val="0"/>
      <w:sz w:val="15"/>
      <w:szCs w:val="15"/>
      <w:shd w:val="clear" w:color="auto" w:fill="FFFFFF"/>
      <w:lang w:val="en-US" w:eastAsia="en-US" w:bidi="en-US"/>
    </w:rPr>
  </w:style>
  <w:style w:type="character" w:customStyle="1" w:styleId="MSGENFONTSTYLENAMETEMPLATEROLENUMBERMSGENFONTSTYLENAMEBYROLETABLECAPTION5">
    <w:name w:val="MSG_EN_FONT_STYLE_NAME_TEMPLATE_ROLE_NUMBER MSG_EN_FONT_STYLE_NAME_BY_ROLE_TABLE_CAPTION 5_"/>
    <w:basedOn w:val="DefaultParagraphFont"/>
    <w:link w:val="MSGENFONTSTYLENAMETEMPLATEROLENUMBERMSGENFONTSTYLENAMEBYROLETABLECAPTION50"/>
    <w:rsid w:val="00E41A67"/>
    <w:rPr>
      <w:rFonts w:ascii="Arial" w:eastAsia="Arial" w:hAnsi="Arial" w:cs="Arial"/>
      <w:sz w:val="21"/>
      <w:szCs w:val="21"/>
      <w:shd w:val="clear" w:color="auto" w:fill="FFFFFF"/>
    </w:rPr>
  </w:style>
  <w:style w:type="character" w:customStyle="1" w:styleId="MSGENFONTSTYLENAMETEMPLATEROLENUMBERMSGENFONTSTYLENAMEBYROLEPICTURECAPTION8">
    <w:name w:val="MSG_EN_FONT_STYLE_NAME_TEMPLATE_ROLE_NUMBER MSG_EN_FONT_STYLE_NAME_BY_ROLE_PICTURE_CAPTION 8_"/>
    <w:basedOn w:val="DefaultParagraphFont"/>
    <w:link w:val="MSGENFONTSTYLENAMETEMPLATEROLENUMBERMSGENFONTSTYLENAMEBYROLEPICTURECAPTION80"/>
    <w:rsid w:val="00E41A67"/>
    <w:rPr>
      <w:rFonts w:ascii="Arial" w:eastAsia="Arial" w:hAnsi="Arial" w:cs="Arial"/>
      <w:sz w:val="21"/>
      <w:szCs w:val="21"/>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E41A67"/>
    <w:pPr>
      <w:shd w:val="clear" w:color="auto" w:fill="FFFFFF"/>
      <w:spacing w:before="320" w:after="320" w:line="336" w:lineRule="exact"/>
    </w:pPr>
    <w:rPr>
      <w:rFonts w:ascii="Arial" w:eastAsia="Arial" w:hAnsi="Arial" w:cs="Arial"/>
      <w:color w:val="auto"/>
      <w:sz w:val="21"/>
      <w:szCs w:val="21"/>
      <w:lang w:bidi="ar-SA"/>
    </w:rPr>
  </w:style>
  <w:style w:type="paragraph" w:customStyle="1" w:styleId="MSGENFONTSTYLENAMETEMPLATEROLENUMBERMSGENFONTSTYLENAMEBYROLETEXT140">
    <w:name w:val="MSG_EN_FONT_STYLE_NAME_TEMPLATE_ROLE_NUMBER MSG_EN_FONT_STYLE_NAME_BY_ROLE_TEXT 14"/>
    <w:basedOn w:val="Normal"/>
    <w:link w:val="MSGENFONTSTYLENAMETEMPLATEROLENUMBERMSGENFONTSTYLENAMEBYROLETEXT14"/>
    <w:rsid w:val="00E41A67"/>
    <w:pPr>
      <w:shd w:val="clear" w:color="auto" w:fill="FFFFFF"/>
      <w:spacing w:after="860" w:line="312" w:lineRule="exact"/>
    </w:pPr>
    <w:rPr>
      <w:rFonts w:ascii="Arial" w:eastAsia="Arial" w:hAnsi="Arial" w:cs="Arial"/>
      <w:b/>
      <w:bCs/>
      <w:color w:val="auto"/>
      <w:sz w:val="28"/>
      <w:szCs w:val="28"/>
      <w:lang w:bidi="ar-SA"/>
    </w:rPr>
  </w:style>
  <w:style w:type="paragraph" w:customStyle="1" w:styleId="MSGENFONTSTYLENAMETEMPLATEROLENUMBERMSGENFONTSTYLENAMEBYROLETEXT160">
    <w:name w:val="MSG_EN_FONT_STYLE_NAME_TEMPLATE_ROLE_NUMBER MSG_EN_FONT_STYLE_NAME_BY_ROLE_TEXT 16"/>
    <w:basedOn w:val="Normal"/>
    <w:link w:val="MSGENFONTSTYLENAMETEMPLATEROLENUMBERMSGENFONTSTYLENAMEBYROLETEXT16"/>
    <w:rsid w:val="00E41A67"/>
    <w:pPr>
      <w:shd w:val="clear" w:color="auto" w:fill="FFFFFF"/>
      <w:spacing w:before="800" w:line="146" w:lineRule="exact"/>
    </w:pPr>
    <w:rPr>
      <w:rFonts w:ascii="Arial" w:eastAsia="Arial" w:hAnsi="Arial" w:cs="Arial"/>
      <w:color w:val="auto"/>
      <w:sz w:val="13"/>
      <w:szCs w:val="13"/>
      <w:lang w:bidi="ar-SA"/>
    </w:rPr>
  </w:style>
  <w:style w:type="paragraph" w:customStyle="1" w:styleId="MSGENFONTSTYLENAMETEMPLATEROLENUMBERMSGENFONTSTYLENAMEBYROLETABLECAPTION30">
    <w:name w:val="MSG_EN_FONT_STYLE_NAME_TEMPLATE_ROLE_NUMBER MSG_EN_FONT_STYLE_NAME_BY_ROLE_TABLE_CAPTION 3"/>
    <w:basedOn w:val="Normal"/>
    <w:link w:val="MSGENFONTSTYLENAMETEMPLATEROLENUMBERMSGENFONTSTYLENAMEBYROLETABLECAPTION3"/>
    <w:rsid w:val="00E41A67"/>
    <w:pPr>
      <w:shd w:val="clear" w:color="auto" w:fill="FFFFFF"/>
      <w:spacing w:line="146" w:lineRule="exact"/>
    </w:pPr>
    <w:rPr>
      <w:rFonts w:ascii="Arial" w:eastAsia="Arial" w:hAnsi="Arial" w:cs="Arial"/>
      <w:color w:val="auto"/>
      <w:sz w:val="13"/>
      <w:szCs w:val="13"/>
      <w:lang w:bidi="ar-SA"/>
    </w:rPr>
  </w:style>
  <w:style w:type="paragraph" w:customStyle="1" w:styleId="MSGENFONTSTYLENAMETEMPLATEROLENUMBERMSGENFONTSTYLENAMEBYROLETABLECAPTION50">
    <w:name w:val="MSG_EN_FONT_STYLE_NAME_TEMPLATE_ROLE_NUMBER MSG_EN_FONT_STYLE_NAME_BY_ROLE_TABLE_CAPTION 5"/>
    <w:basedOn w:val="Normal"/>
    <w:link w:val="MSGENFONTSTYLENAMETEMPLATEROLENUMBERMSGENFONTSTYLENAMEBYROLETABLECAPTION5"/>
    <w:rsid w:val="00E41A67"/>
    <w:pPr>
      <w:shd w:val="clear" w:color="auto" w:fill="FFFFFF"/>
      <w:spacing w:line="264" w:lineRule="exact"/>
    </w:pPr>
    <w:rPr>
      <w:rFonts w:ascii="Arial" w:eastAsia="Arial" w:hAnsi="Arial" w:cs="Arial"/>
      <w:color w:val="auto"/>
      <w:sz w:val="21"/>
      <w:szCs w:val="21"/>
      <w:lang w:bidi="ar-SA"/>
    </w:rPr>
  </w:style>
  <w:style w:type="paragraph" w:customStyle="1" w:styleId="MSGENFONTSTYLENAMETEMPLATEROLENUMBERMSGENFONTSTYLENAMEBYROLEPICTURECAPTION80">
    <w:name w:val="MSG_EN_FONT_STYLE_NAME_TEMPLATE_ROLE_NUMBER MSG_EN_FONT_STYLE_NAME_BY_ROLE_PICTURE_CAPTION 8"/>
    <w:basedOn w:val="Normal"/>
    <w:link w:val="MSGENFONTSTYLENAMETEMPLATEROLENUMBERMSGENFONTSTYLENAMEBYROLEPICTURECAPTION8"/>
    <w:rsid w:val="00E41A67"/>
    <w:pPr>
      <w:shd w:val="clear" w:color="auto" w:fill="FFFFFF"/>
      <w:spacing w:line="234" w:lineRule="exact"/>
    </w:pPr>
    <w:rPr>
      <w:rFonts w:ascii="Arial" w:eastAsia="Arial" w:hAnsi="Arial" w:cs="Arial"/>
      <w:color w:val="auto"/>
      <w:sz w:val="21"/>
      <w:szCs w:val="21"/>
      <w:lang w:bidi="ar-SA"/>
    </w:rPr>
  </w:style>
  <w:style w:type="paragraph" w:customStyle="1" w:styleId="MSGENFONTSTYLENAMETEMPLATEROLELEVELNUMBERMSGENFONTSTYLENAMEBYROLEHEADING350">
    <w:name w:val="MSG_EN_FONT_STYLE_NAME_TEMPLATE_ROLE_LEVEL_NUMBER MSG_EN_FONT_STYLE_NAME_BY_ROLE_HEADING 3 5"/>
    <w:basedOn w:val="Normal"/>
    <w:link w:val="MSGENFONTSTYLENAMETEMPLATEROLELEVELNUMBERMSGENFONTSTYLENAMEBYROLEHEADING35"/>
    <w:rsid w:val="00E41A67"/>
    <w:pPr>
      <w:shd w:val="clear" w:color="auto" w:fill="FFFFFF"/>
      <w:spacing w:after="820" w:line="514" w:lineRule="exact"/>
      <w:jc w:val="center"/>
      <w:outlineLvl w:val="2"/>
    </w:pPr>
    <w:rPr>
      <w:rFonts w:ascii="Arial" w:eastAsia="Arial" w:hAnsi="Arial" w:cs="Arial"/>
      <w:b/>
      <w:bCs/>
      <w:color w:val="auto"/>
      <w:sz w:val="34"/>
      <w:szCs w:val="34"/>
      <w:lang w:bidi="ar-SA"/>
    </w:rPr>
  </w:style>
  <w:style w:type="paragraph" w:customStyle="1" w:styleId="MSGENFONTSTYLENAMETEMPLATEROLENUMBERMSGENFONTSTYLENAMEBYROLERUNNINGTITLE110">
    <w:name w:val="MSG_EN_FONT_STYLE_NAME_TEMPLATE_ROLE_NUMBER MSG_EN_FONT_STYLE_NAME_BY_ROLE_RUNNING_TITLE 11"/>
    <w:basedOn w:val="Normal"/>
    <w:link w:val="MSGENFONTSTYLENAMETEMPLATEROLENUMBERMSGENFONTSTYLENAMEBYROLERUNNINGTITLE11"/>
    <w:rsid w:val="00E41A67"/>
    <w:pPr>
      <w:shd w:val="clear" w:color="auto" w:fill="FFFFFF"/>
      <w:spacing w:line="234" w:lineRule="exact"/>
    </w:pPr>
    <w:rPr>
      <w:rFonts w:ascii="Arial" w:eastAsia="Arial" w:hAnsi="Arial" w:cs="Arial"/>
      <w:b/>
      <w:bCs/>
      <w:color w:val="auto"/>
      <w:sz w:val="21"/>
      <w:szCs w:val="21"/>
      <w:lang w:bidi="ar-SA"/>
    </w:rPr>
  </w:style>
  <w:style w:type="paragraph" w:customStyle="1" w:styleId="MSGENFONTSTYLENAMETEMPLATEROLENUMBERMSGENFONTSTYLENAMEBYROLETEXT1280">
    <w:name w:val="MSG_EN_FONT_STYLE_NAME_TEMPLATE_ROLE_NUMBER MSG_EN_FONT_STYLE_NAME_BY_ROLE_TEXT 128"/>
    <w:basedOn w:val="Normal"/>
    <w:link w:val="MSGENFONTSTYLENAMETEMPLATEROLENUMBERMSGENFONTSTYLENAMEBYROLETEXT128"/>
    <w:rsid w:val="00E41A67"/>
    <w:pPr>
      <w:shd w:val="clear" w:color="auto" w:fill="FFFFFF"/>
      <w:spacing w:line="144" w:lineRule="exact"/>
    </w:pPr>
    <w:rPr>
      <w:rFonts w:ascii="Arial" w:eastAsia="Arial" w:hAnsi="Arial" w:cs="Arial"/>
      <w:color w:val="auto"/>
      <w:sz w:val="10"/>
      <w:szCs w:val="10"/>
      <w:lang w:bidi="ar-SA"/>
    </w:rPr>
  </w:style>
  <w:style w:type="paragraph" w:styleId="BalloonText">
    <w:name w:val="Balloon Text"/>
    <w:basedOn w:val="Normal"/>
    <w:link w:val="BalloonTextChar"/>
    <w:uiPriority w:val="99"/>
    <w:semiHidden/>
    <w:unhideWhenUsed/>
    <w:rsid w:val="00E41A67"/>
    <w:rPr>
      <w:rFonts w:ascii="Tahoma" w:hAnsi="Tahoma" w:cs="Tahoma"/>
      <w:sz w:val="16"/>
      <w:szCs w:val="16"/>
    </w:rPr>
  </w:style>
  <w:style w:type="character" w:customStyle="1" w:styleId="BalloonTextChar">
    <w:name w:val="Balloon Text Char"/>
    <w:basedOn w:val="DefaultParagraphFont"/>
    <w:link w:val="BalloonText"/>
    <w:uiPriority w:val="99"/>
    <w:semiHidden/>
    <w:rsid w:val="00E41A67"/>
    <w:rPr>
      <w:rFonts w:ascii="Tahoma" w:eastAsia="Times New Roman" w:hAnsi="Tahoma" w:cs="Tahoma"/>
      <w:color w:val="000000"/>
      <w:sz w:val="16"/>
      <w:szCs w:val="16"/>
      <w:lang w:bidi="en-US"/>
    </w:rPr>
  </w:style>
  <w:style w:type="character" w:customStyle="1" w:styleId="Heading1Char">
    <w:name w:val="Heading 1 Char"/>
    <w:basedOn w:val="DefaultParagraphFont"/>
    <w:link w:val="Heading1"/>
    <w:uiPriority w:val="9"/>
    <w:rsid w:val="00C64555"/>
    <w:rPr>
      <w:rFonts w:asciiTheme="majorHAnsi" w:eastAsiaTheme="majorEastAsia" w:hAnsiTheme="majorHAnsi" w:cstheme="majorBidi"/>
      <w:b/>
      <w:smallCaps/>
      <w:color w:val="1F497D" w:themeColor="text2"/>
      <w:spacing w:val="20"/>
      <w:sz w:val="36"/>
      <w:szCs w:val="28"/>
      <w:lang w:bidi="en-US"/>
    </w:rPr>
  </w:style>
  <w:style w:type="character" w:customStyle="1" w:styleId="Heading2Char">
    <w:name w:val="Heading 2 Char"/>
    <w:basedOn w:val="DefaultParagraphFont"/>
    <w:link w:val="Heading2"/>
    <w:uiPriority w:val="9"/>
    <w:rsid w:val="00C64555"/>
    <w:rPr>
      <w:rFonts w:asciiTheme="majorHAnsi" w:eastAsiaTheme="majorEastAsia" w:hAnsiTheme="majorHAnsi" w:cstheme="majorBidi"/>
      <w:b/>
      <w:caps/>
      <w:color w:val="000000" w:themeColor="text1"/>
      <w:sz w:val="24"/>
      <w:szCs w:val="24"/>
      <w:lang w:bidi="en-US"/>
    </w:rPr>
  </w:style>
  <w:style w:type="character" w:customStyle="1" w:styleId="Heading3Char">
    <w:name w:val="Heading 3 Char"/>
    <w:basedOn w:val="DefaultParagraphFont"/>
    <w:link w:val="Heading3"/>
    <w:uiPriority w:val="9"/>
    <w:rsid w:val="00C64555"/>
    <w:rPr>
      <w:rFonts w:asciiTheme="majorHAnsi" w:eastAsiaTheme="majorEastAsia" w:hAnsiTheme="majorHAnsi"/>
      <w:b/>
      <w:color w:val="262626" w:themeColor="text1" w:themeTint="D9"/>
      <w:lang w:bidi="en-US"/>
    </w:rPr>
  </w:style>
  <w:style w:type="character" w:customStyle="1" w:styleId="Heading4Char">
    <w:name w:val="Heading 4 Char"/>
    <w:basedOn w:val="DefaultParagraphFont"/>
    <w:link w:val="Heading4"/>
    <w:uiPriority w:val="9"/>
    <w:rsid w:val="00C64555"/>
    <w:rPr>
      <w:rFonts w:asciiTheme="majorHAnsi" w:eastAsiaTheme="majorEastAsia" w:hAnsiTheme="majorHAnsi" w:cstheme="majorBidi"/>
      <w:b/>
      <w:bCs/>
      <w:spacing w:val="5"/>
      <w:sz w:val="36"/>
      <w:szCs w:val="24"/>
      <w:lang w:bidi="en-US"/>
    </w:rPr>
  </w:style>
  <w:style w:type="character" w:customStyle="1" w:styleId="Heading5Char">
    <w:name w:val="Heading 5 Char"/>
    <w:basedOn w:val="DefaultParagraphFont"/>
    <w:link w:val="Heading5"/>
    <w:uiPriority w:val="9"/>
    <w:rsid w:val="00C64555"/>
    <w:rPr>
      <w:rFonts w:asciiTheme="majorHAnsi" w:eastAsiaTheme="majorEastAsia" w:hAnsiTheme="majorHAnsi" w:cstheme="majorBidi"/>
      <w:b/>
      <w:iCs/>
      <w:sz w:val="36"/>
      <w:szCs w:val="24"/>
      <w:lang w:bidi="en-US"/>
    </w:rPr>
  </w:style>
  <w:style w:type="character" w:customStyle="1" w:styleId="Heading6Char">
    <w:name w:val="Heading 6 Char"/>
    <w:basedOn w:val="DefaultParagraphFont"/>
    <w:link w:val="Heading6"/>
    <w:uiPriority w:val="9"/>
    <w:rsid w:val="00C64555"/>
    <w:rPr>
      <w:rFonts w:asciiTheme="majorHAnsi" w:eastAsia="Calibri" w:hAnsiTheme="majorHAnsi" w:cstheme="majorBidi"/>
      <w:b/>
      <w:bCs/>
      <w:spacing w:val="5"/>
      <w:sz w:val="36"/>
      <w:shd w:val="clear" w:color="auto" w:fill="FFFFFF" w:themeFill="background1"/>
    </w:rPr>
  </w:style>
  <w:style w:type="character" w:customStyle="1" w:styleId="Heading7Char">
    <w:name w:val="Heading 7 Char"/>
    <w:basedOn w:val="DefaultParagraphFont"/>
    <w:link w:val="Heading7"/>
    <w:uiPriority w:val="9"/>
    <w:rsid w:val="00C64555"/>
    <w:rPr>
      <w:rFonts w:asciiTheme="majorHAnsi" w:eastAsiaTheme="majorEastAsia" w:hAnsiTheme="majorHAnsi" w:cstheme="majorBidi"/>
      <w:b/>
      <w:bCs/>
      <w:iCs/>
      <w:color w:val="000000" w:themeColor="text1"/>
      <w:sz w:val="44"/>
      <w:szCs w:val="20"/>
      <w:lang w:bidi="en-US"/>
    </w:rPr>
  </w:style>
  <w:style w:type="character" w:customStyle="1" w:styleId="Heading9Char">
    <w:name w:val="Heading 9 Char"/>
    <w:basedOn w:val="DefaultParagraphFont"/>
    <w:link w:val="Heading9"/>
    <w:uiPriority w:val="9"/>
    <w:rsid w:val="00C64555"/>
    <w:rPr>
      <w:rFonts w:asciiTheme="majorHAnsi" w:eastAsiaTheme="majorEastAsia" w:hAnsiTheme="majorHAnsi" w:cstheme="majorBidi"/>
      <w:b/>
      <w:bCs/>
      <w:i/>
      <w:iCs/>
      <w:color w:val="7F7F7F" w:themeColor="text1" w:themeTint="80"/>
      <w:sz w:val="18"/>
      <w:szCs w:val="18"/>
      <w:lang w:bidi="en-US"/>
    </w:rPr>
  </w:style>
  <w:style w:type="character" w:styleId="IntenseEmphasis">
    <w:name w:val="Intense Emphasis"/>
    <w:uiPriority w:val="21"/>
    <w:qFormat/>
    <w:rsid w:val="00C64555"/>
    <w:rPr>
      <w:rFonts w:ascii="Cambria" w:hAnsi="Cambria"/>
      <w:b/>
      <w:bCs/>
      <w:i/>
      <w:iCs/>
      <w:sz w:val="24"/>
    </w:rPr>
  </w:style>
  <w:style w:type="character" w:styleId="Hyperlink">
    <w:name w:val="Hyperlink"/>
    <w:basedOn w:val="DefaultParagraphFont"/>
    <w:uiPriority w:val="99"/>
    <w:unhideWhenUsed/>
    <w:rsid w:val="00C64555"/>
    <w:rPr>
      <w:color w:val="0000FF"/>
      <w:u w:val="single"/>
    </w:rPr>
  </w:style>
  <w:style w:type="paragraph" w:styleId="Caption">
    <w:name w:val="caption"/>
    <w:basedOn w:val="Normal"/>
    <w:next w:val="Normal"/>
    <w:uiPriority w:val="35"/>
    <w:unhideWhenUsed/>
    <w:qFormat/>
    <w:rsid w:val="00C64555"/>
    <w:pPr>
      <w:keepNext/>
      <w:keepLines/>
      <w:widowControl/>
      <w:spacing w:before="200" w:after="200"/>
    </w:pPr>
    <w:rPr>
      <w:rFonts w:asciiTheme="majorHAnsi" w:eastAsiaTheme="majorEastAsia" w:hAnsiTheme="majorHAnsi" w:cstheme="majorBidi"/>
      <w:b/>
      <w:bCs/>
      <w:color w:val="auto"/>
      <w:sz w:val="18"/>
      <w:szCs w:val="18"/>
    </w:rPr>
  </w:style>
  <w:style w:type="table" w:customStyle="1" w:styleId="Generaltables">
    <w:name w:val="General tables"/>
    <w:basedOn w:val="TableNormal"/>
    <w:uiPriority w:val="99"/>
    <w:qFormat/>
    <w:rsid w:val="00C64555"/>
    <w:pPr>
      <w:contextualSpacing/>
      <w:jc w:val="center"/>
    </w:pPr>
    <w:rPr>
      <w:rFonts w:ascii="Cambria" w:eastAsiaTheme="majorEastAsia" w:hAnsi="Cambria" w:cstheme="majorBidi"/>
      <w:sz w:val="20"/>
      <w:lang w:bidi="en-US"/>
    </w:rPr>
    <w:tblPr>
      <w:tblStyleRowBandSize w:val="1"/>
      <w:tblStyleColBandSize w:val="1"/>
      <w:jc w:val="cente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72" w:type="dxa"/>
        <w:left w:w="115" w:type="dxa"/>
        <w:bottom w:w="72" w:type="dxa"/>
        <w:right w:w="115" w:type="dxa"/>
      </w:tblCellMar>
    </w:tblPr>
    <w:trPr>
      <w:cantSplit/>
      <w:jc w:val="center"/>
    </w:trPr>
    <w:tblStylePr w:type="firstRow">
      <w:pPr>
        <w:wordWrap/>
        <w:spacing w:beforeLines="0" w:beforeAutospacing="0" w:afterLines="0" w:afterAutospacing="0" w:line="240" w:lineRule="auto"/>
        <w:jc w:val="center"/>
      </w:pPr>
      <w:rPr>
        <w:rFonts w:asciiTheme="majorHAnsi" w:eastAsiaTheme="majorEastAsia" w:hAnsiTheme="majorHAnsi" w:cstheme="majorBidi"/>
        <w:b/>
        <w:bCs/>
        <w:sz w:val="20"/>
      </w:rPr>
      <w:tblPr/>
      <w:trPr>
        <w:cantSplit/>
        <w:tblHeader/>
      </w:trPr>
      <w:tcPr>
        <w:tcBorders>
          <w:left w:val="single" w:sz="8" w:space="0" w:color="7F7F7F" w:themeColor="text1" w:themeTint="80"/>
          <w:bottom w:val="single" w:sz="18" w:space="0" w:color="C0504D" w:themeColor="accent2"/>
          <w:right w:val="single" w:sz="8" w:space="0" w:color="7F7F7F" w:themeColor="text1" w:themeTint="80"/>
          <w:insideV w:val="single" w:sz="8" w:space="0" w:color="7F7F7F" w:themeColor="text1" w:themeTint="80"/>
        </w:tcBorders>
        <w:shd w:val="clear" w:color="auto" w:fill="1F497D" w:themeFill="text2"/>
        <w:vAlign w:val="bottom"/>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sz w:val="20"/>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rPr>
        <w:rFonts w:asciiTheme="majorHAnsi" w:hAnsiTheme="majorHAnsi"/>
        <w:sz w:val="20"/>
      </w:r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Header">
    <w:name w:val="header"/>
    <w:basedOn w:val="Normal"/>
    <w:link w:val="HeaderChar"/>
    <w:uiPriority w:val="99"/>
    <w:unhideWhenUsed/>
    <w:rsid w:val="0099071A"/>
    <w:pPr>
      <w:tabs>
        <w:tab w:val="center" w:pos="4680"/>
        <w:tab w:val="right" w:pos="9360"/>
      </w:tabs>
    </w:pPr>
  </w:style>
  <w:style w:type="character" w:customStyle="1" w:styleId="HeaderChar">
    <w:name w:val="Header Char"/>
    <w:basedOn w:val="DefaultParagraphFont"/>
    <w:link w:val="Header"/>
    <w:uiPriority w:val="99"/>
    <w:rsid w:val="0099071A"/>
    <w:rPr>
      <w:rFonts w:ascii="Times New Roman" w:eastAsia="Times New Roman" w:hAnsi="Times New Roman" w:cs="Times New Roman"/>
      <w:color w:val="000000"/>
      <w:sz w:val="24"/>
      <w:szCs w:val="24"/>
      <w:lang w:bidi="en-US"/>
    </w:rPr>
  </w:style>
  <w:style w:type="paragraph" w:styleId="Footer">
    <w:name w:val="footer"/>
    <w:basedOn w:val="Normal"/>
    <w:link w:val="FooterChar"/>
    <w:uiPriority w:val="99"/>
    <w:unhideWhenUsed/>
    <w:rsid w:val="0099071A"/>
    <w:pPr>
      <w:tabs>
        <w:tab w:val="center" w:pos="4680"/>
        <w:tab w:val="right" w:pos="9360"/>
      </w:tabs>
    </w:pPr>
  </w:style>
  <w:style w:type="character" w:customStyle="1" w:styleId="FooterChar">
    <w:name w:val="Footer Char"/>
    <w:basedOn w:val="DefaultParagraphFont"/>
    <w:link w:val="Footer"/>
    <w:uiPriority w:val="99"/>
    <w:rsid w:val="0099071A"/>
    <w:rPr>
      <w:rFonts w:ascii="Times New Roman" w:eastAsia="Times New Roman" w:hAnsi="Times New Roman" w:cs="Times New Roman"/>
      <w:color w:val="000000"/>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CCE2A4-C780-4DE4-94AA-1191BA0D2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5</Pages>
  <Words>577</Words>
  <Characters>3294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California Department of Fish and Wildlife</Company>
  <LinksUpToDate>false</LinksUpToDate>
  <CharactersWithSpaces>3864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14</cp:revision>
  <dcterms:created xsi:type="dcterms:W3CDTF">2016-11-22T23:23:00Z</dcterms:created>
  <dcterms:modified xsi:type="dcterms:W3CDTF">2017-03-24T19:26:00Z</dcterms:modified>
</cp:coreProperties>
</file>